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0CEA4C05" w:rsidR="00497189" w:rsidRDefault="00497189" w:rsidP="00497189">
      <w:pPr>
        <w:pStyle w:val="ECOPHON18CENTRE"/>
        <w:jc w:val="left"/>
      </w:pPr>
      <w:bookmarkStart w:id="0" w:name="_Toc291847862"/>
      <w:bookmarkStart w:id="1" w:name="_Toc265185045"/>
      <w:bookmarkStart w:id="2" w:name="_Toc267033030"/>
      <w:r w:rsidRPr="00BF6748">
        <w:t xml:space="preserve">DESCRIPTIF PLAFOND </w:t>
      </w:r>
      <w:r w:rsidR="004D1917">
        <w:t>ECOPHON SAGA</w:t>
      </w:r>
      <w:r w:rsidR="004B58C0">
        <w:t xml:space="preserve"> </w:t>
      </w:r>
    </w:p>
    <w:bookmarkEnd w:id="0"/>
    <w:bookmarkEnd w:id="1"/>
    <w:bookmarkEnd w:id="2"/>
    <w:p w14:paraId="42F18D17" w14:textId="24493356" w:rsidR="00456330" w:rsidRPr="00844C2F" w:rsidRDefault="004D1917" w:rsidP="00844C2F">
      <w:r>
        <w:rPr>
          <w:noProof/>
        </w:rPr>
        <w:drawing>
          <wp:anchor distT="0" distB="0" distL="114300" distR="114300" simplePos="0" relativeHeight="251658240" behindDoc="0" locked="0" layoutInCell="1" allowOverlap="1" wp14:anchorId="042847D6" wp14:editId="608D9E30">
            <wp:simplePos x="0" y="0"/>
            <wp:positionH relativeFrom="column">
              <wp:posOffset>4617085</wp:posOffset>
            </wp:positionH>
            <wp:positionV relativeFrom="paragraph">
              <wp:posOffset>26670</wp:posOffset>
            </wp:positionV>
            <wp:extent cx="1860550" cy="925195"/>
            <wp:effectExtent l="0" t="0" r="6350" b="8255"/>
            <wp:wrapNone/>
            <wp:docPr id="2292219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0550" cy="925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AA6D6B" w14:textId="501B7269" w:rsidR="007A3FFD" w:rsidRDefault="007A3FFD" w:rsidP="007A3FFD"/>
    <w:p w14:paraId="47BE716A" w14:textId="13E011FB" w:rsidR="003D6A40" w:rsidRPr="00844C2F" w:rsidRDefault="003D6A40" w:rsidP="00844C2F">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30728BE4" w:rsidR="00A10ACE" w:rsidRDefault="00A10ACE" w:rsidP="00844C2F"/>
    <w:p w14:paraId="0FCDFE0C" w14:textId="5CB26D96" w:rsidR="00A10ACE" w:rsidRDefault="00A10ACE" w:rsidP="00844C2F"/>
    <w:p w14:paraId="7011C2FA" w14:textId="18EC2049" w:rsidR="00456330" w:rsidRPr="00B47AE7" w:rsidRDefault="004D1917" w:rsidP="00B47AE7">
      <w:pPr>
        <w:pStyle w:val="ECOPHONTITRE3B"/>
      </w:pPr>
      <w:r>
        <w:t>SAGA D</w:t>
      </w:r>
    </w:p>
    <w:p w14:paraId="7471D7FE" w14:textId="797C8D8F" w:rsidR="00456330" w:rsidRPr="00F4289E" w:rsidRDefault="00456330" w:rsidP="00844C2F">
      <w:pPr>
        <w:pStyle w:val="Titre7"/>
        <w:rPr>
          <w:rFonts w:ascii="Arial" w:hAnsi="Arial" w:cs="Arial"/>
          <w:b w:val="0"/>
          <w:sz w:val="22"/>
          <w:szCs w:val="22"/>
        </w:rPr>
      </w:pPr>
    </w:p>
    <w:p w14:paraId="4E78301F" w14:textId="5D16CA21" w:rsidR="00456330" w:rsidRDefault="004D1917" w:rsidP="00456330">
      <w:pPr>
        <w:jc w:val="both"/>
        <w:rPr>
          <w:rFonts w:ascii="Arial" w:hAnsi="Arial" w:cs="Arial"/>
          <w:sz w:val="18"/>
          <w:szCs w:val="18"/>
        </w:rPr>
      </w:pPr>
      <w:r w:rsidRPr="004D1917">
        <w:rPr>
          <w:rFonts w:ascii="Arial" w:hAnsi="Arial" w:cs="Arial"/>
          <w:b/>
          <w:bCs/>
          <w:sz w:val="18"/>
          <w:szCs w:val="18"/>
        </w:rPr>
        <w:t>Désignation :</w:t>
      </w:r>
      <w:r>
        <w:rPr>
          <w:rFonts w:ascii="Arial" w:hAnsi="Arial" w:cs="Arial"/>
          <w:sz w:val="18"/>
          <w:szCs w:val="18"/>
        </w:rPr>
        <w:t xml:space="preserve"> Fourniture et pose de plafonds suspendus acoustiques démontables en fibre de bois type </w:t>
      </w:r>
      <w:r w:rsidR="005A039C" w:rsidRPr="005A039C">
        <w:rPr>
          <w:rFonts w:ascii="Arial" w:hAnsi="Arial" w:cs="Arial"/>
          <w:b/>
          <w:bCs/>
          <w:sz w:val="18"/>
          <w:szCs w:val="18"/>
        </w:rPr>
        <w:t xml:space="preserve">Ecophon </w:t>
      </w:r>
      <w:r w:rsidRPr="005A039C">
        <w:rPr>
          <w:rFonts w:ascii="Arial" w:hAnsi="Arial" w:cs="Arial"/>
          <w:b/>
          <w:bCs/>
          <w:sz w:val="18"/>
          <w:szCs w:val="18"/>
        </w:rPr>
        <w:t>Saga D</w:t>
      </w:r>
      <w:r>
        <w:rPr>
          <w:rFonts w:ascii="Arial" w:hAnsi="Arial" w:cs="Arial"/>
          <w:sz w:val="18"/>
          <w:szCs w:val="18"/>
        </w:rPr>
        <w:t xml:space="preserve">. </w:t>
      </w:r>
      <w:r w:rsidR="00CB0687">
        <w:rPr>
          <w:rFonts w:ascii="Arial" w:hAnsi="Arial" w:cs="Arial"/>
          <w:sz w:val="18"/>
          <w:szCs w:val="18"/>
        </w:rPr>
        <w:t xml:space="preserve">Bord chanfreiné et rainuré pour une apparence d’ossature cachée. </w:t>
      </w:r>
      <w:r w:rsidR="00153223">
        <w:rPr>
          <w:rFonts w:ascii="Arial" w:hAnsi="Arial" w:cs="Arial"/>
          <w:sz w:val="18"/>
          <w:szCs w:val="18"/>
        </w:rPr>
        <w:t>Installés sur une o</w:t>
      </w:r>
      <w:r w:rsidR="0065783C">
        <w:rPr>
          <w:rFonts w:ascii="Arial" w:hAnsi="Arial" w:cs="Arial"/>
          <w:sz w:val="18"/>
          <w:szCs w:val="18"/>
        </w:rPr>
        <w:t xml:space="preserve">ssature </w:t>
      </w:r>
      <w:r w:rsidR="00153223" w:rsidRPr="00120D64">
        <w:rPr>
          <w:rFonts w:ascii="Arial" w:hAnsi="Arial" w:cs="Arial"/>
          <w:b/>
          <w:bCs/>
          <w:sz w:val="18"/>
          <w:szCs w:val="18"/>
        </w:rPr>
        <w:t>Connect porteur T24 HD</w:t>
      </w:r>
      <w:r w:rsidR="00153223">
        <w:rPr>
          <w:rFonts w:ascii="Arial" w:hAnsi="Arial" w:cs="Arial"/>
          <w:sz w:val="18"/>
          <w:szCs w:val="18"/>
        </w:rPr>
        <w:t xml:space="preserve"> à rigidité renforcée </w:t>
      </w:r>
      <w:r w:rsidR="007D025F">
        <w:rPr>
          <w:rFonts w:ascii="Arial" w:hAnsi="Arial" w:cs="Arial"/>
          <w:sz w:val="18"/>
          <w:szCs w:val="18"/>
        </w:rPr>
        <w:t>et</w:t>
      </w:r>
      <w:r w:rsidR="00153223">
        <w:rPr>
          <w:rFonts w:ascii="Arial" w:hAnsi="Arial" w:cs="Arial"/>
          <w:sz w:val="18"/>
          <w:szCs w:val="18"/>
        </w:rPr>
        <w:t xml:space="preserve"> des </w:t>
      </w:r>
      <w:r w:rsidR="00545F9D" w:rsidRPr="00120D64">
        <w:rPr>
          <w:rFonts w:ascii="Arial" w:hAnsi="Arial" w:cs="Arial"/>
          <w:b/>
          <w:bCs/>
          <w:sz w:val="18"/>
          <w:szCs w:val="18"/>
        </w:rPr>
        <w:t xml:space="preserve">Connect </w:t>
      </w:r>
      <w:r w:rsidR="00153223" w:rsidRPr="00120D64">
        <w:rPr>
          <w:rFonts w:ascii="Arial" w:hAnsi="Arial" w:cs="Arial"/>
          <w:b/>
          <w:bCs/>
          <w:sz w:val="18"/>
          <w:szCs w:val="18"/>
        </w:rPr>
        <w:t>écarteurs</w:t>
      </w:r>
      <w:r w:rsidR="00153223">
        <w:rPr>
          <w:rFonts w:ascii="Arial" w:hAnsi="Arial" w:cs="Arial"/>
          <w:sz w:val="18"/>
          <w:szCs w:val="18"/>
        </w:rPr>
        <w:t xml:space="preserve">. Installation conforme </w:t>
      </w:r>
      <w:r w:rsidR="008101F0">
        <w:rPr>
          <w:rFonts w:ascii="Arial" w:hAnsi="Arial" w:cs="Arial"/>
          <w:sz w:val="18"/>
          <w:szCs w:val="18"/>
        </w:rPr>
        <w:t xml:space="preserve">à la norme NF DTU 58.1 P1-2 et recommandations </w:t>
      </w:r>
      <w:r w:rsidR="004C03FB">
        <w:rPr>
          <w:rFonts w:ascii="Arial" w:hAnsi="Arial" w:cs="Arial"/>
          <w:sz w:val="18"/>
          <w:szCs w:val="18"/>
        </w:rPr>
        <w:t>du fabricant</w:t>
      </w:r>
      <w:r w:rsidR="008101F0">
        <w:rPr>
          <w:rFonts w:ascii="Arial" w:hAnsi="Arial" w:cs="Arial"/>
          <w:sz w:val="18"/>
          <w:szCs w:val="18"/>
        </w:rPr>
        <w:t>.</w:t>
      </w:r>
      <w:r w:rsidR="003D79B2">
        <w:rPr>
          <w:rFonts w:ascii="Arial" w:hAnsi="Arial" w:cs="Arial"/>
          <w:sz w:val="18"/>
          <w:szCs w:val="18"/>
        </w:rPr>
        <w:t xml:space="preserve"> Il pourra être installé le </w:t>
      </w:r>
      <w:r w:rsidR="003D79B2" w:rsidRPr="00120D64">
        <w:rPr>
          <w:rFonts w:ascii="Arial" w:hAnsi="Arial" w:cs="Arial"/>
          <w:b/>
          <w:bCs/>
          <w:sz w:val="18"/>
          <w:szCs w:val="18"/>
        </w:rPr>
        <w:t>TECH Slab</w:t>
      </w:r>
      <w:r w:rsidR="003D79B2">
        <w:rPr>
          <w:rFonts w:ascii="Arial" w:hAnsi="Arial" w:cs="Arial"/>
          <w:sz w:val="18"/>
          <w:szCs w:val="18"/>
        </w:rPr>
        <w:t xml:space="preserve"> pour une absorption acoustique optimale (voir </w:t>
      </w:r>
      <w:r w:rsidR="003D79B2" w:rsidRPr="003D79B2">
        <w:rPr>
          <w:rFonts w:ascii="Arial" w:hAnsi="Arial" w:cs="Arial"/>
          <w:b/>
          <w:bCs/>
          <w:sz w:val="18"/>
          <w:szCs w:val="18"/>
        </w:rPr>
        <w:t>Absorption acoustique</w:t>
      </w:r>
      <w:r w:rsidR="003D79B2">
        <w:rPr>
          <w:rFonts w:ascii="Arial" w:hAnsi="Arial" w:cs="Arial"/>
          <w:sz w:val="18"/>
          <w:szCs w:val="18"/>
        </w:rPr>
        <w:t>).</w:t>
      </w:r>
    </w:p>
    <w:p w14:paraId="5E656F2A" w14:textId="77777777" w:rsidR="002041E5" w:rsidRDefault="002041E5" w:rsidP="00456330">
      <w:pPr>
        <w:jc w:val="both"/>
        <w:rPr>
          <w:rFonts w:ascii="Arial" w:hAnsi="Arial" w:cs="Arial"/>
          <w:sz w:val="18"/>
          <w:szCs w:val="18"/>
        </w:rPr>
      </w:pPr>
    </w:p>
    <w:p w14:paraId="1089D530" w14:textId="70ECC9AC" w:rsidR="002041E5" w:rsidRDefault="002041E5" w:rsidP="003D6A40">
      <w:pPr>
        <w:jc w:val="both"/>
        <w:rPr>
          <w:rFonts w:ascii="Arial" w:hAnsi="Arial" w:cs="Arial"/>
          <w:color w:val="000000"/>
          <w:sz w:val="18"/>
          <w:szCs w:val="18"/>
        </w:rPr>
      </w:pPr>
      <w:r w:rsidRPr="002041E5">
        <w:rPr>
          <w:rFonts w:ascii="Arial" w:hAnsi="Arial" w:cs="Arial"/>
          <w:b/>
          <w:bCs/>
          <w:color w:val="000000"/>
          <w:sz w:val="18"/>
          <w:szCs w:val="18"/>
        </w:rPr>
        <w:t>Dimensions des dalles :</w:t>
      </w:r>
      <w:r>
        <w:rPr>
          <w:rFonts w:ascii="Arial" w:hAnsi="Arial" w:cs="Arial"/>
          <w:color w:val="000000"/>
          <w:sz w:val="18"/>
          <w:szCs w:val="18"/>
        </w:rPr>
        <w:t xml:space="preserve"> </w:t>
      </w:r>
      <w:r w:rsidR="00CA25D8">
        <w:rPr>
          <w:rFonts w:ascii="Arial" w:hAnsi="Arial" w:cs="Arial"/>
          <w:color w:val="000000"/>
          <w:sz w:val="18"/>
          <w:szCs w:val="18"/>
        </w:rPr>
        <w:t xml:space="preserve">600x600 mm ou 1200x600 mm </w:t>
      </w:r>
      <w:r w:rsidR="00545F9D">
        <w:rPr>
          <w:rFonts w:ascii="Arial" w:hAnsi="Arial" w:cs="Arial"/>
          <w:color w:val="000000"/>
          <w:sz w:val="18"/>
          <w:szCs w:val="18"/>
        </w:rPr>
        <w:t>avec une épaisseur de 35 mm</w:t>
      </w:r>
      <w:r w:rsidR="00CA25D8">
        <w:rPr>
          <w:rFonts w:ascii="Arial" w:hAnsi="Arial" w:cs="Arial"/>
          <w:color w:val="000000"/>
          <w:sz w:val="18"/>
          <w:szCs w:val="18"/>
        </w:rPr>
        <w:t>.</w:t>
      </w:r>
    </w:p>
    <w:p w14:paraId="39DCBA31" w14:textId="655F2C1C" w:rsidR="002041E5" w:rsidRDefault="002041E5" w:rsidP="003D6A40">
      <w:pPr>
        <w:jc w:val="both"/>
        <w:rPr>
          <w:rFonts w:ascii="Arial" w:hAnsi="Arial" w:cs="Arial"/>
          <w:color w:val="000000"/>
          <w:sz w:val="18"/>
          <w:szCs w:val="18"/>
        </w:rPr>
      </w:pPr>
    </w:p>
    <w:p w14:paraId="6500639C" w14:textId="441800BC" w:rsidR="008D12A7" w:rsidRDefault="00F17B56" w:rsidP="003D6A40">
      <w:pPr>
        <w:jc w:val="both"/>
        <w:rPr>
          <w:rFonts w:ascii="Arial" w:hAnsi="Arial" w:cs="Arial"/>
          <w:sz w:val="18"/>
          <w:szCs w:val="18"/>
        </w:rPr>
      </w:pPr>
      <w:r w:rsidRPr="00CA25D8">
        <w:rPr>
          <w:rFonts w:ascii="Arial" w:hAnsi="Arial" w:cs="Arial"/>
          <w:b/>
          <w:sz w:val="18"/>
          <w:szCs w:val="18"/>
        </w:rPr>
        <w:t xml:space="preserve">Rendement </w:t>
      </w:r>
      <w:r w:rsidR="00CA25D8" w:rsidRPr="00CA25D8">
        <w:rPr>
          <w:rFonts w:ascii="Arial" w:hAnsi="Arial" w:cs="Arial"/>
          <w:b/>
          <w:sz w:val="18"/>
          <w:szCs w:val="18"/>
        </w:rPr>
        <w:t>visuel</w:t>
      </w:r>
      <w:r w:rsidR="00B02789" w:rsidRPr="00CA25D8">
        <w:rPr>
          <w:rFonts w:ascii="Arial" w:hAnsi="Arial" w:cs="Arial"/>
          <w:sz w:val="18"/>
          <w:szCs w:val="18"/>
        </w:rPr>
        <w:t xml:space="preserve"> :</w:t>
      </w:r>
      <w:r w:rsidRPr="00CA25D8">
        <w:rPr>
          <w:rFonts w:ascii="Arial" w:hAnsi="Arial" w:cs="Arial"/>
          <w:sz w:val="18"/>
          <w:szCs w:val="18"/>
        </w:rPr>
        <w:t xml:space="preserve"> </w:t>
      </w:r>
      <w:r w:rsidR="00DF387C">
        <w:rPr>
          <w:rFonts w:ascii="Arial" w:hAnsi="Arial" w:cs="Arial"/>
          <w:sz w:val="18"/>
          <w:szCs w:val="18"/>
        </w:rPr>
        <w:t>D</w:t>
      </w:r>
      <w:r w:rsidR="00CA25D8">
        <w:rPr>
          <w:rFonts w:ascii="Arial" w:hAnsi="Arial" w:cs="Arial"/>
          <w:sz w:val="18"/>
          <w:szCs w:val="18"/>
        </w:rPr>
        <w:t xml:space="preserve">alles disponibles en 3 </w:t>
      </w:r>
      <w:r w:rsidR="00DF387C">
        <w:rPr>
          <w:rFonts w:ascii="Arial" w:hAnsi="Arial" w:cs="Arial"/>
          <w:sz w:val="18"/>
          <w:szCs w:val="18"/>
        </w:rPr>
        <w:t xml:space="preserve">largeurs de fibres de bois : </w:t>
      </w:r>
      <w:r w:rsidR="00DF387C" w:rsidRPr="00120D64">
        <w:rPr>
          <w:rFonts w:ascii="Arial" w:hAnsi="Arial" w:cs="Arial"/>
          <w:b/>
          <w:bCs/>
          <w:sz w:val="18"/>
          <w:szCs w:val="18"/>
        </w:rPr>
        <w:t>Elegant</w:t>
      </w:r>
      <w:r w:rsidR="00DF387C">
        <w:rPr>
          <w:rFonts w:ascii="Arial" w:hAnsi="Arial" w:cs="Arial"/>
          <w:sz w:val="18"/>
          <w:szCs w:val="18"/>
        </w:rPr>
        <w:t xml:space="preserve"> (1 mm), </w:t>
      </w:r>
      <w:r w:rsidR="00DF387C" w:rsidRPr="00120D64">
        <w:rPr>
          <w:rFonts w:ascii="Arial" w:hAnsi="Arial" w:cs="Arial"/>
          <w:b/>
          <w:bCs/>
          <w:sz w:val="18"/>
          <w:szCs w:val="18"/>
        </w:rPr>
        <w:t>Discreet</w:t>
      </w:r>
      <w:r w:rsidR="00DF387C">
        <w:rPr>
          <w:rFonts w:ascii="Arial" w:hAnsi="Arial" w:cs="Arial"/>
          <w:sz w:val="18"/>
          <w:szCs w:val="18"/>
        </w:rPr>
        <w:t xml:space="preserve"> (1,5 mm) et </w:t>
      </w:r>
      <w:r w:rsidR="00DF387C" w:rsidRPr="00120D64">
        <w:rPr>
          <w:rFonts w:ascii="Arial" w:hAnsi="Arial" w:cs="Arial"/>
          <w:b/>
          <w:bCs/>
          <w:sz w:val="18"/>
          <w:szCs w:val="18"/>
        </w:rPr>
        <w:t>Normal</w:t>
      </w:r>
      <w:r w:rsidR="00DF387C">
        <w:rPr>
          <w:rFonts w:ascii="Arial" w:hAnsi="Arial" w:cs="Arial"/>
          <w:sz w:val="18"/>
          <w:szCs w:val="18"/>
        </w:rPr>
        <w:t xml:space="preserve"> (2,5 mm). </w:t>
      </w:r>
      <w:r w:rsidR="00120D64">
        <w:rPr>
          <w:rFonts w:ascii="Arial" w:hAnsi="Arial" w:cs="Arial"/>
          <w:sz w:val="18"/>
          <w:szCs w:val="18"/>
        </w:rPr>
        <w:t>D</w:t>
      </w:r>
      <w:r w:rsidR="007C208F">
        <w:rPr>
          <w:rFonts w:ascii="Arial" w:hAnsi="Arial" w:cs="Arial"/>
          <w:sz w:val="18"/>
          <w:szCs w:val="18"/>
        </w:rPr>
        <w:t xml:space="preserve">alles </w:t>
      </w:r>
      <w:r w:rsidR="00DF387C">
        <w:rPr>
          <w:rFonts w:ascii="Arial" w:hAnsi="Arial" w:cs="Arial"/>
          <w:sz w:val="18"/>
          <w:szCs w:val="18"/>
        </w:rPr>
        <w:t>disponibles dans 13 couleurs standard et couleur spécial Saga sur demande</w:t>
      </w:r>
      <w:r w:rsidR="007C208F">
        <w:rPr>
          <w:rFonts w:ascii="Arial" w:hAnsi="Arial" w:cs="Arial"/>
          <w:sz w:val="18"/>
          <w:szCs w:val="18"/>
        </w:rPr>
        <w:t>.</w:t>
      </w:r>
    </w:p>
    <w:p w14:paraId="4F1705CD" w14:textId="1127F7F4" w:rsidR="00F17B56" w:rsidRDefault="00F17B56" w:rsidP="00822E00">
      <w:pPr>
        <w:jc w:val="both"/>
        <w:outlineLvl w:val="0"/>
        <w:rPr>
          <w:rFonts w:ascii="Arial" w:hAnsi="Arial" w:cs="Arial"/>
          <w:b/>
          <w:sz w:val="18"/>
          <w:szCs w:val="18"/>
        </w:rPr>
      </w:pPr>
    </w:p>
    <w:p w14:paraId="4146608A" w14:textId="15BCAF96"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Le plafond aura</w:t>
      </w:r>
      <w:r w:rsidR="00822E00" w:rsidRPr="00822E00">
        <w:rPr>
          <w:rFonts w:ascii="Arial" w:hAnsi="Arial" w:cs="Arial"/>
          <w:b/>
          <w:sz w:val="18"/>
          <w:szCs w:val="18"/>
        </w:rPr>
        <w:t xml:space="preserve"> </w:t>
      </w:r>
      <w:r w:rsidR="00F059D4">
        <w:rPr>
          <w:rFonts w:ascii="Arial" w:hAnsi="Arial" w:cs="Arial"/>
          <w:sz w:val="18"/>
          <w:szCs w:val="18"/>
        </w:rPr>
        <w:t xml:space="preserve">un coefficient </w:t>
      </w:r>
      <w:r w:rsidR="000656AE">
        <w:rPr>
          <w:rFonts w:ascii="Arial" w:hAnsi="Arial" w:cs="Arial"/>
          <w:sz w:val="18"/>
          <w:szCs w:val="18"/>
        </w:rPr>
        <w:t xml:space="preserve">d’absorption </w:t>
      </w:r>
      <w:r w:rsidR="00F059D4">
        <w:rPr>
          <w:rFonts w:ascii="Arial" w:hAnsi="Arial" w:cs="Arial"/>
          <w:sz w:val="18"/>
          <w:szCs w:val="18"/>
        </w:rPr>
        <w:t xml:space="preserve">αw </w:t>
      </w:r>
      <w:r w:rsidR="000656AE">
        <w:rPr>
          <w:rFonts w:ascii="Arial" w:hAnsi="Arial" w:cs="Arial"/>
          <w:sz w:val="18"/>
          <w:szCs w:val="18"/>
        </w:rPr>
        <w:t>jusqu’à 1,00</w:t>
      </w:r>
      <w:r w:rsidR="00822E00" w:rsidRPr="00822E00">
        <w:rPr>
          <w:rFonts w:ascii="Arial" w:hAnsi="Arial" w:cs="Arial"/>
          <w:sz w:val="18"/>
          <w:szCs w:val="18"/>
        </w:rPr>
        <w:t xml:space="preserve"> et </w:t>
      </w:r>
      <w:r w:rsidR="000656AE">
        <w:rPr>
          <w:rFonts w:ascii="Arial" w:hAnsi="Arial" w:cs="Arial"/>
          <w:sz w:val="18"/>
          <w:szCs w:val="18"/>
        </w:rPr>
        <w:t>des</w:t>
      </w:r>
      <w:r w:rsidR="00822E00" w:rsidRPr="00822E00">
        <w:rPr>
          <w:rFonts w:ascii="Arial" w:hAnsi="Arial" w:cs="Arial"/>
          <w:sz w:val="18"/>
          <w:szCs w:val="18"/>
        </w:rPr>
        <w:t xml:space="preserve"> coefficient</w:t>
      </w:r>
      <w:r w:rsidR="000656AE">
        <w:rPr>
          <w:rFonts w:ascii="Arial" w:hAnsi="Arial" w:cs="Arial"/>
          <w:sz w:val="18"/>
          <w:szCs w:val="18"/>
        </w:rPr>
        <w:t>s</w:t>
      </w:r>
      <w:r w:rsidR="003D6A40">
        <w:rPr>
          <w:rFonts w:ascii="Arial" w:hAnsi="Arial" w:cs="Arial"/>
          <w:sz w:val="18"/>
          <w:szCs w:val="18"/>
        </w:rPr>
        <w:t xml:space="preserve"> d’absorption</w:t>
      </w:r>
      <w:r w:rsidR="000656AE">
        <w:rPr>
          <w:rFonts w:ascii="Arial" w:hAnsi="Arial" w:cs="Arial"/>
          <w:sz w:val="18"/>
          <w:szCs w:val="18"/>
        </w:rPr>
        <w:t>s</w:t>
      </w:r>
      <w:r w:rsidR="003D6A40">
        <w:rPr>
          <w:rFonts w:ascii="Arial" w:hAnsi="Arial" w:cs="Arial"/>
          <w:sz w:val="18"/>
          <w:szCs w:val="18"/>
        </w:rPr>
        <w:t xml:space="preserve"> </w:t>
      </w:r>
      <w:r w:rsidR="000656AE">
        <w:rPr>
          <w:rFonts w:ascii="Arial" w:hAnsi="Arial" w:cs="Arial"/>
          <w:sz w:val="18"/>
          <w:szCs w:val="18"/>
        </w:rPr>
        <w:t>pratiques</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r w:rsidR="003D6A40">
        <w:rPr>
          <w:rFonts w:ascii="Arial" w:hAnsi="Arial" w:cs="Arial"/>
          <w:sz w:val="18"/>
          <w:szCs w:val="18"/>
        </w:rPr>
        <w:t>)</w:t>
      </w:r>
      <w:r w:rsidR="000656AE">
        <w:rPr>
          <w:rFonts w:ascii="Arial" w:hAnsi="Arial" w:cs="Arial"/>
          <w:sz w:val="18"/>
          <w:szCs w:val="18"/>
        </w:rPr>
        <w:t xml:space="preserve"> </w:t>
      </w:r>
      <w:r w:rsidR="003D6A40">
        <w:rPr>
          <w:rFonts w:ascii="Arial" w:hAnsi="Arial" w:cs="Arial"/>
          <w:sz w:val="18"/>
          <w:szCs w:val="18"/>
        </w:rPr>
        <w:t>:</w:t>
      </w:r>
    </w:p>
    <w:p w14:paraId="43F26A85" w14:textId="3BD9BAE2" w:rsidR="003B6D8D" w:rsidRDefault="003B6D8D" w:rsidP="003B6D8D">
      <w:pPr>
        <w:jc w:val="both"/>
        <w:outlineLvl w:val="0"/>
        <w:rPr>
          <w:rFonts w:ascii="Arial" w:hAnsi="Arial" w:cs="Arial"/>
          <w:sz w:val="18"/>
          <w:szCs w:val="18"/>
        </w:rPr>
      </w:pPr>
    </w:p>
    <w:tbl>
      <w:tblPr>
        <w:tblStyle w:val="Grilledutableau"/>
        <w:tblW w:w="5000" w:type="pct"/>
        <w:tblLayout w:type="fixed"/>
        <w:tblLook w:val="04A0" w:firstRow="1" w:lastRow="0" w:firstColumn="1" w:lastColumn="0" w:noHBand="0" w:noVBand="1"/>
      </w:tblPr>
      <w:tblGrid>
        <w:gridCol w:w="1712"/>
        <w:gridCol w:w="575"/>
        <w:gridCol w:w="567"/>
        <w:gridCol w:w="846"/>
        <w:gridCol w:w="845"/>
        <w:gridCol w:w="846"/>
        <w:gridCol w:w="987"/>
        <w:gridCol w:w="989"/>
        <w:gridCol w:w="930"/>
        <w:gridCol w:w="630"/>
        <w:gridCol w:w="985"/>
      </w:tblGrid>
      <w:tr w:rsidR="00CA25D8" w:rsidRPr="00CC0ECA" w14:paraId="107D8338" w14:textId="77777777" w:rsidTr="00CA25D8">
        <w:trPr>
          <w:trHeight w:val="255"/>
        </w:trPr>
        <w:tc>
          <w:tcPr>
            <w:tcW w:w="863" w:type="pct"/>
            <w:vMerge w:val="restart"/>
            <w:noWrap/>
            <w:vAlign w:val="center"/>
          </w:tcPr>
          <w:p w14:paraId="45ED48BB" w14:textId="529B602E" w:rsidR="003B6D8D" w:rsidRPr="00CC0ECA" w:rsidRDefault="003B6D8D" w:rsidP="003B6D8D">
            <w:pPr>
              <w:jc w:val="center"/>
              <w:rPr>
                <w:rFonts w:ascii="Arial" w:hAnsi="Arial" w:cs="Arial"/>
                <w:b/>
                <w:sz w:val="18"/>
                <w:szCs w:val="18"/>
              </w:rPr>
            </w:pPr>
          </w:p>
        </w:tc>
        <w:tc>
          <w:tcPr>
            <w:tcW w:w="290" w:type="pct"/>
            <w:noWrap/>
            <w:vAlign w:val="center"/>
            <w:hideMark/>
          </w:tcPr>
          <w:p w14:paraId="3B0C14A9" w14:textId="77777777" w:rsidR="003B6D8D" w:rsidRPr="00CC0ECA" w:rsidRDefault="003B6D8D" w:rsidP="00FB35B4">
            <w:pPr>
              <w:jc w:val="center"/>
              <w:rPr>
                <w:rFonts w:ascii="Arial" w:hAnsi="Arial" w:cs="Arial"/>
                <w:b/>
                <w:sz w:val="18"/>
                <w:szCs w:val="18"/>
              </w:rPr>
            </w:pPr>
            <w:r w:rsidRPr="00CC0ECA">
              <w:rPr>
                <w:rFonts w:ascii="Arial" w:hAnsi="Arial" w:cs="Arial"/>
                <w:b/>
                <w:sz w:val="18"/>
                <w:szCs w:val="18"/>
              </w:rPr>
              <w:t>Ep</w:t>
            </w:r>
          </w:p>
        </w:tc>
        <w:tc>
          <w:tcPr>
            <w:tcW w:w="286" w:type="pct"/>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2746" w:type="pct"/>
            <w:gridSpan w:val="6"/>
            <w:noWrap/>
            <w:vAlign w:val="center"/>
            <w:hideMark/>
          </w:tcPr>
          <w:p w14:paraId="560CFA87" w14:textId="77777777" w:rsidR="003B6D8D" w:rsidRPr="00CC0ECA" w:rsidRDefault="003B6D8D" w:rsidP="00FB35B4">
            <w:pPr>
              <w:jc w:val="center"/>
              <w:rPr>
                <w:rFonts w:ascii="Arial" w:hAnsi="Arial" w:cs="Arial"/>
                <w:b/>
                <w:sz w:val="18"/>
                <w:szCs w:val="18"/>
              </w:rPr>
            </w:pPr>
            <w:r w:rsidRPr="00CC0ECA">
              <w:rPr>
                <w:rFonts w:ascii="Arial" w:hAnsi="Arial" w:cs="Arial"/>
                <w:b/>
                <w:sz w:val="18"/>
                <w:szCs w:val="18"/>
              </w:rPr>
              <w:t>αp Coefficient d'absorption pratique</w:t>
            </w:r>
          </w:p>
        </w:tc>
        <w:tc>
          <w:tcPr>
            <w:tcW w:w="318" w:type="pct"/>
            <w:vMerge w:val="restart"/>
            <w:noWrap/>
            <w:vAlign w:val="center"/>
            <w:hideMark/>
          </w:tcPr>
          <w:p w14:paraId="4AF3F558" w14:textId="77777777" w:rsidR="003B6D8D" w:rsidRPr="00CA25D8" w:rsidRDefault="003B6D8D" w:rsidP="00FB35B4">
            <w:pPr>
              <w:jc w:val="center"/>
              <w:rPr>
                <w:rFonts w:ascii="Arial" w:hAnsi="Arial" w:cs="Arial"/>
                <w:b/>
                <w:bCs/>
                <w:sz w:val="18"/>
                <w:szCs w:val="18"/>
              </w:rPr>
            </w:pPr>
            <w:r w:rsidRPr="00CA25D8">
              <w:rPr>
                <w:rFonts w:ascii="Arial" w:hAnsi="Arial" w:cs="Arial"/>
                <w:b/>
                <w:bCs/>
                <w:i/>
                <w:sz w:val="18"/>
                <w:szCs w:val="18"/>
              </w:rPr>
              <w:t>αw</w:t>
            </w:r>
          </w:p>
        </w:tc>
        <w:tc>
          <w:tcPr>
            <w:tcW w:w="497" w:type="pct"/>
            <w:vMerge w:val="restart"/>
            <w:vAlign w:val="center"/>
          </w:tcPr>
          <w:p w14:paraId="0C1804D1" w14:textId="029B3444" w:rsidR="003B6D8D" w:rsidRPr="00CA25D8" w:rsidRDefault="003B6D8D" w:rsidP="00FB35B4">
            <w:pPr>
              <w:jc w:val="center"/>
              <w:rPr>
                <w:rFonts w:ascii="Arial" w:hAnsi="Arial" w:cs="Arial"/>
                <w:b/>
                <w:bCs/>
                <w:i/>
                <w:sz w:val="18"/>
                <w:szCs w:val="18"/>
              </w:rPr>
            </w:pPr>
            <w:r w:rsidRPr="00CA25D8">
              <w:rPr>
                <w:rFonts w:ascii="Arial" w:hAnsi="Arial" w:cs="Arial"/>
                <w:b/>
                <w:bCs/>
                <w:i/>
                <w:sz w:val="17"/>
                <w:szCs w:val="17"/>
              </w:rPr>
              <w:t xml:space="preserve">Classe </w:t>
            </w:r>
          </w:p>
        </w:tc>
      </w:tr>
      <w:tr w:rsidR="00CA25D8" w:rsidRPr="001E0944" w14:paraId="6FF75F42" w14:textId="77777777" w:rsidTr="00CA25D8">
        <w:trPr>
          <w:trHeight w:val="255"/>
        </w:trPr>
        <w:tc>
          <w:tcPr>
            <w:tcW w:w="863" w:type="pct"/>
            <w:vMerge/>
            <w:noWrap/>
            <w:hideMark/>
          </w:tcPr>
          <w:p w14:paraId="3A1FC526" w14:textId="77777777" w:rsidR="003B6D8D" w:rsidRPr="00CC0ECA" w:rsidRDefault="003B6D8D" w:rsidP="00FB35B4">
            <w:pPr>
              <w:jc w:val="center"/>
              <w:rPr>
                <w:rFonts w:ascii="Arial" w:hAnsi="Arial" w:cs="Arial"/>
                <w:i/>
                <w:sz w:val="18"/>
                <w:szCs w:val="18"/>
              </w:rPr>
            </w:pPr>
          </w:p>
        </w:tc>
        <w:tc>
          <w:tcPr>
            <w:tcW w:w="290" w:type="pct"/>
            <w:noWrap/>
            <w:vAlign w:val="center"/>
            <w:hideMark/>
          </w:tcPr>
          <w:p w14:paraId="6FDB196B"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mm</w:t>
            </w:r>
          </w:p>
        </w:tc>
        <w:tc>
          <w:tcPr>
            <w:tcW w:w="286" w:type="pct"/>
            <w:noWrap/>
            <w:vAlign w:val="center"/>
            <w:hideMark/>
          </w:tcPr>
          <w:p w14:paraId="436B1D2D"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mm</w:t>
            </w:r>
          </w:p>
        </w:tc>
        <w:tc>
          <w:tcPr>
            <w:tcW w:w="427" w:type="pct"/>
            <w:noWrap/>
            <w:vAlign w:val="center"/>
            <w:hideMark/>
          </w:tcPr>
          <w:p w14:paraId="7F4B1233"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125 Hz</w:t>
            </w:r>
          </w:p>
        </w:tc>
        <w:tc>
          <w:tcPr>
            <w:tcW w:w="426" w:type="pct"/>
            <w:noWrap/>
            <w:vAlign w:val="center"/>
            <w:hideMark/>
          </w:tcPr>
          <w:p w14:paraId="7E0619F9"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250 Hz</w:t>
            </w:r>
          </w:p>
        </w:tc>
        <w:tc>
          <w:tcPr>
            <w:tcW w:w="427" w:type="pct"/>
            <w:noWrap/>
            <w:vAlign w:val="center"/>
            <w:hideMark/>
          </w:tcPr>
          <w:p w14:paraId="4B1F519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500 Hz</w:t>
            </w:r>
          </w:p>
        </w:tc>
        <w:tc>
          <w:tcPr>
            <w:tcW w:w="498" w:type="pct"/>
            <w:noWrap/>
            <w:vAlign w:val="center"/>
            <w:hideMark/>
          </w:tcPr>
          <w:p w14:paraId="0B8978CE"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1000 Hz</w:t>
            </w:r>
          </w:p>
        </w:tc>
        <w:tc>
          <w:tcPr>
            <w:tcW w:w="499" w:type="pct"/>
            <w:noWrap/>
            <w:vAlign w:val="center"/>
            <w:hideMark/>
          </w:tcPr>
          <w:p w14:paraId="33EC28BD" w14:textId="36A4CCA8" w:rsidR="003B6D8D" w:rsidRPr="00CC0ECA" w:rsidRDefault="003B6D8D" w:rsidP="00FB35B4">
            <w:pPr>
              <w:jc w:val="center"/>
              <w:rPr>
                <w:rFonts w:ascii="Arial" w:hAnsi="Arial" w:cs="Arial"/>
                <w:i/>
                <w:sz w:val="18"/>
                <w:szCs w:val="18"/>
              </w:rPr>
            </w:pPr>
            <w:r w:rsidRPr="00CC0ECA">
              <w:rPr>
                <w:rFonts w:ascii="Arial" w:hAnsi="Arial" w:cs="Arial"/>
                <w:i/>
                <w:sz w:val="18"/>
                <w:szCs w:val="18"/>
              </w:rPr>
              <w:t>2000 Hz</w:t>
            </w:r>
          </w:p>
        </w:tc>
        <w:tc>
          <w:tcPr>
            <w:tcW w:w="469" w:type="pct"/>
            <w:noWrap/>
            <w:vAlign w:val="center"/>
            <w:hideMark/>
          </w:tcPr>
          <w:p w14:paraId="05E3B37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4000 Hz</w:t>
            </w:r>
          </w:p>
        </w:tc>
        <w:tc>
          <w:tcPr>
            <w:tcW w:w="318" w:type="pct"/>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497" w:type="pct"/>
            <w:vMerge/>
            <w:vAlign w:val="center"/>
          </w:tcPr>
          <w:p w14:paraId="3585FAE8" w14:textId="77777777" w:rsidR="003B6D8D" w:rsidRPr="001E0944" w:rsidRDefault="003B6D8D" w:rsidP="00FB35B4">
            <w:pPr>
              <w:jc w:val="center"/>
              <w:rPr>
                <w:rFonts w:ascii="Arial" w:hAnsi="Arial" w:cs="Arial"/>
                <w:i/>
                <w:sz w:val="17"/>
                <w:szCs w:val="17"/>
              </w:rPr>
            </w:pPr>
          </w:p>
        </w:tc>
      </w:tr>
      <w:tr w:rsidR="00CA25D8" w:rsidRPr="00564EFD" w14:paraId="7BA627E2" w14:textId="77777777" w:rsidTr="00CA25D8">
        <w:trPr>
          <w:trHeight w:val="255"/>
        </w:trPr>
        <w:tc>
          <w:tcPr>
            <w:tcW w:w="863" w:type="pct"/>
            <w:noWrap/>
            <w:hideMark/>
          </w:tcPr>
          <w:p w14:paraId="000E6409" w14:textId="2170D8E0" w:rsidR="003B6D8D" w:rsidRPr="00564EFD" w:rsidRDefault="00BE4A1F" w:rsidP="00FB35B4">
            <w:pPr>
              <w:jc w:val="center"/>
              <w:rPr>
                <w:rFonts w:ascii="Arial" w:hAnsi="Arial" w:cs="Arial"/>
                <w:sz w:val="18"/>
                <w:szCs w:val="18"/>
              </w:rPr>
            </w:pPr>
            <w:r>
              <w:rPr>
                <w:rFonts w:ascii="Arial" w:hAnsi="Arial" w:cs="Arial"/>
                <w:sz w:val="18"/>
                <w:szCs w:val="18"/>
              </w:rPr>
              <w:t>Elegant 35 mm</w:t>
            </w:r>
          </w:p>
        </w:tc>
        <w:tc>
          <w:tcPr>
            <w:tcW w:w="290" w:type="pct"/>
            <w:noWrap/>
            <w:vAlign w:val="center"/>
          </w:tcPr>
          <w:p w14:paraId="432066E4" w14:textId="7E0ACE04" w:rsidR="003B6D8D" w:rsidRPr="00564EFD" w:rsidRDefault="00262707" w:rsidP="00FB35B4">
            <w:pPr>
              <w:jc w:val="center"/>
              <w:rPr>
                <w:rFonts w:ascii="Arial" w:hAnsi="Arial" w:cs="Arial"/>
                <w:sz w:val="18"/>
                <w:szCs w:val="18"/>
              </w:rPr>
            </w:pPr>
            <w:r>
              <w:rPr>
                <w:rFonts w:ascii="Arial" w:hAnsi="Arial" w:cs="Arial"/>
                <w:sz w:val="18"/>
                <w:szCs w:val="18"/>
              </w:rPr>
              <w:t>3</w:t>
            </w:r>
            <w:r w:rsidR="00464D65">
              <w:rPr>
                <w:rFonts w:ascii="Arial" w:hAnsi="Arial" w:cs="Arial"/>
                <w:sz w:val="18"/>
                <w:szCs w:val="18"/>
              </w:rPr>
              <w:t>5</w:t>
            </w:r>
          </w:p>
        </w:tc>
        <w:tc>
          <w:tcPr>
            <w:tcW w:w="286" w:type="pct"/>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200</w:t>
            </w:r>
          </w:p>
        </w:tc>
        <w:tc>
          <w:tcPr>
            <w:tcW w:w="427" w:type="pct"/>
            <w:noWrap/>
            <w:vAlign w:val="center"/>
          </w:tcPr>
          <w:p w14:paraId="2DBC7E83" w14:textId="62157FC2" w:rsidR="003B6D8D" w:rsidRPr="00564EFD" w:rsidRDefault="00B47AE7" w:rsidP="00FB35B4">
            <w:pPr>
              <w:jc w:val="center"/>
              <w:rPr>
                <w:rFonts w:ascii="Arial" w:hAnsi="Arial" w:cs="Arial"/>
                <w:sz w:val="18"/>
                <w:szCs w:val="18"/>
              </w:rPr>
            </w:pPr>
            <w:r>
              <w:rPr>
                <w:rFonts w:ascii="Arial" w:hAnsi="Arial" w:cs="Arial"/>
                <w:sz w:val="18"/>
                <w:szCs w:val="18"/>
              </w:rPr>
              <w:t>0</w:t>
            </w:r>
            <w:r w:rsidR="00525453">
              <w:rPr>
                <w:rFonts w:ascii="Arial" w:hAnsi="Arial" w:cs="Arial"/>
                <w:sz w:val="18"/>
                <w:szCs w:val="18"/>
              </w:rPr>
              <w:t>,</w:t>
            </w:r>
            <w:r w:rsidR="00464D65">
              <w:rPr>
                <w:rFonts w:ascii="Arial" w:hAnsi="Arial" w:cs="Arial"/>
                <w:sz w:val="18"/>
                <w:szCs w:val="18"/>
              </w:rPr>
              <w:t>20</w:t>
            </w:r>
          </w:p>
        </w:tc>
        <w:tc>
          <w:tcPr>
            <w:tcW w:w="426" w:type="pct"/>
            <w:noWrap/>
            <w:vAlign w:val="center"/>
          </w:tcPr>
          <w:p w14:paraId="334E306C" w14:textId="594696D3" w:rsidR="003B6D8D" w:rsidRPr="00564EFD" w:rsidRDefault="00B47AE7" w:rsidP="00FB35B4">
            <w:pPr>
              <w:jc w:val="center"/>
              <w:rPr>
                <w:rFonts w:ascii="Arial" w:hAnsi="Arial" w:cs="Arial"/>
                <w:sz w:val="18"/>
                <w:szCs w:val="18"/>
              </w:rPr>
            </w:pPr>
            <w:r>
              <w:rPr>
                <w:rFonts w:ascii="Arial" w:hAnsi="Arial" w:cs="Arial"/>
                <w:sz w:val="18"/>
                <w:szCs w:val="18"/>
              </w:rPr>
              <w:t>0</w:t>
            </w:r>
            <w:r w:rsidR="00525453">
              <w:rPr>
                <w:rFonts w:ascii="Arial" w:hAnsi="Arial" w:cs="Arial"/>
                <w:sz w:val="18"/>
                <w:szCs w:val="18"/>
              </w:rPr>
              <w:t>,</w:t>
            </w:r>
            <w:r w:rsidR="00464D65">
              <w:rPr>
                <w:rFonts w:ascii="Arial" w:hAnsi="Arial" w:cs="Arial"/>
                <w:sz w:val="18"/>
                <w:szCs w:val="18"/>
              </w:rPr>
              <w:t>40</w:t>
            </w:r>
          </w:p>
        </w:tc>
        <w:tc>
          <w:tcPr>
            <w:tcW w:w="427" w:type="pct"/>
            <w:noWrap/>
            <w:vAlign w:val="center"/>
          </w:tcPr>
          <w:p w14:paraId="59A467FD" w14:textId="339D0D4F" w:rsidR="003B6D8D" w:rsidRPr="00564EFD" w:rsidRDefault="003B6D8D" w:rsidP="00FB35B4">
            <w:pPr>
              <w:jc w:val="center"/>
              <w:rPr>
                <w:rFonts w:ascii="Arial" w:hAnsi="Arial" w:cs="Arial"/>
                <w:sz w:val="18"/>
                <w:szCs w:val="18"/>
              </w:rPr>
            </w:pPr>
            <w:r>
              <w:rPr>
                <w:rFonts w:ascii="Arial" w:hAnsi="Arial" w:cs="Arial"/>
                <w:sz w:val="18"/>
                <w:szCs w:val="18"/>
              </w:rPr>
              <w:t>0</w:t>
            </w:r>
            <w:r w:rsidR="00525453">
              <w:rPr>
                <w:rFonts w:ascii="Arial" w:hAnsi="Arial" w:cs="Arial"/>
                <w:sz w:val="18"/>
                <w:szCs w:val="18"/>
              </w:rPr>
              <w:t>,</w:t>
            </w:r>
            <w:r w:rsidR="00464D65">
              <w:rPr>
                <w:rFonts w:ascii="Arial" w:hAnsi="Arial" w:cs="Arial"/>
                <w:sz w:val="18"/>
                <w:szCs w:val="18"/>
              </w:rPr>
              <w:t>55</w:t>
            </w:r>
          </w:p>
        </w:tc>
        <w:tc>
          <w:tcPr>
            <w:tcW w:w="498" w:type="pct"/>
            <w:noWrap/>
            <w:vAlign w:val="center"/>
          </w:tcPr>
          <w:p w14:paraId="13363D10" w14:textId="750C2C79" w:rsidR="003B6D8D" w:rsidRPr="00564EFD" w:rsidRDefault="00464D65" w:rsidP="00FB35B4">
            <w:pPr>
              <w:jc w:val="center"/>
              <w:rPr>
                <w:rFonts w:ascii="Arial" w:hAnsi="Arial" w:cs="Arial"/>
                <w:sz w:val="18"/>
                <w:szCs w:val="18"/>
              </w:rPr>
            </w:pPr>
            <w:r>
              <w:rPr>
                <w:rFonts w:ascii="Arial" w:hAnsi="Arial" w:cs="Arial"/>
                <w:sz w:val="18"/>
                <w:szCs w:val="18"/>
              </w:rPr>
              <w:t>0,40</w:t>
            </w:r>
          </w:p>
        </w:tc>
        <w:tc>
          <w:tcPr>
            <w:tcW w:w="499" w:type="pct"/>
            <w:noWrap/>
            <w:vAlign w:val="center"/>
          </w:tcPr>
          <w:p w14:paraId="22D154B9" w14:textId="75245F99" w:rsidR="003B6D8D" w:rsidRPr="00564EFD" w:rsidRDefault="00464D65" w:rsidP="00FB35B4">
            <w:pPr>
              <w:jc w:val="center"/>
              <w:rPr>
                <w:rFonts w:ascii="Arial" w:hAnsi="Arial" w:cs="Arial"/>
                <w:sz w:val="18"/>
                <w:szCs w:val="18"/>
              </w:rPr>
            </w:pPr>
            <w:r>
              <w:rPr>
                <w:rFonts w:ascii="Arial" w:hAnsi="Arial" w:cs="Arial"/>
                <w:sz w:val="18"/>
                <w:szCs w:val="18"/>
              </w:rPr>
              <w:t>0,60</w:t>
            </w:r>
          </w:p>
        </w:tc>
        <w:tc>
          <w:tcPr>
            <w:tcW w:w="469" w:type="pct"/>
            <w:noWrap/>
            <w:vAlign w:val="center"/>
          </w:tcPr>
          <w:p w14:paraId="53AC02BD" w14:textId="5320B0D7" w:rsidR="003B6D8D" w:rsidRPr="00564EFD" w:rsidRDefault="00464D65" w:rsidP="00FB35B4">
            <w:pPr>
              <w:jc w:val="center"/>
              <w:rPr>
                <w:rFonts w:ascii="Arial" w:hAnsi="Arial" w:cs="Arial"/>
                <w:sz w:val="18"/>
                <w:szCs w:val="18"/>
              </w:rPr>
            </w:pPr>
            <w:r>
              <w:rPr>
                <w:rFonts w:ascii="Arial" w:hAnsi="Arial" w:cs="Arial"/>
                <w:sz w:val="18"/>
                <w:szCs w:val="18"/>
              </w:rPr>
              <w:t>0,75</w:t>
            </w:r>
          </w:p>
        </w:tc>
        <w:tc>
          <w:tcPr>
            <w:tcW w:w="318" w:type="pct"/>
            <w:noWrap/>
            <w:vAlign w:val="center"/>
          </w:tcPr>
          <w:p w14:paraId="08F1FC15" w14:textId="468C828D" w:rsidR="003B6D8D" w:rsidRPr="00564EFD" w:rsidRDefault="00B47AE7" w:rsidP="00FB35B4">
            <w:pPr>
              <w:jc w:val="center"/>
              <w:rPr>
                <w:rFonts w:ascii="Arial" w:hAnsi="Arial" w:cs="Arial"/>
                <w:sz w:val="18"/>
                <w:szCs w:val="18"/>
              </w:rPr>
            </w:pPr>
            <w:r>
              <w:rPr>
                <w:rFonts w:ascii="Arial" w:hAnsi="Arial" w:cs="Arial"/>
                <w:sz w:val="18"/>
                <w:szCs w:val="18"/>
              </w:rPr>
              <w:t>0</w:t>
            </w:r>
            <w:r w:rsidR="00525453">
              <w:rPr>
                <w:rFonts w:ascii="Arial" w:hAnsi="Arial" w:cs="Arial"/>
                <w:sz w:val="18"/>
                <w:szCs w:val="18"/>
              </w:rPr>
              <w:t>,</w:t>
            </w:r>
            <w:r w:rsidR="00464D65">
              <w:rPr>
                <w:rFonts w:ascii="Arial" w:hAnsi="Arial" w:cs="Arial"/>
                <w:sz w:val="18"/>
                <w:szCs w:val="18"/>
              </w:rPr>
              <w:t>5</w:t>
            </w:r>
            <w:r w:rsidR="005A1087">
              <w:rPr>
                <w:rFonts w:ascii="Arial" w:hAnsi="Arial" w:cs="Arial"/>
                <w:sz w:val="18"/>
                <w:szCs w:val="18"/>
              </w:rPr>
              <w:t>0</w:t>
            </w:r>
          </w:p>
        </w:tc>
        <w:tc>
          <w:tcPr>
            <w:tcW w:w="497" w:type="pct"/>
            <w:vAlign w:val="center"/>
          </w:tcPr>
          <w:p w14:paraId="466068ED" w14:textId="3330451B" w:rsidR="003B6D8D" w:rsidRPr="00564EFD" w:rsidRDefault="00464D65" w:rsidP="00FB35B4">
            <w:pPr>
              <w:jc w:val="center"/>
              <w:rPr>
                <w:rFonts w:ascii="Arial" w:hAnsi="Arial" w:cs="Arial"/>
                <w:sz w:val="18"/>
                <w:szCs w:val="18"/>
              </w:rPr>
            </w:pPr>
            <w:r>
              <w:rPr>
                <w:rFonts w:ascii="Arial" w:hAnsi="Arial" w:cs="Arial"/>
                <w:sz w:val="18"/>
                <w:szCs w:val="18"/>
              </w:rPr>
              <w:t>D</w:t>
            </w:r>
          </w:p>
        </w:tc>
      </w:tr>
      <w:tr w:rsidR="00CA25D8" w:rsidRPr="00564EFD" w14:paraId="53FC5E79" w14:textId="77777777" w:rsidTr="00CA25D8">
        <w:trPr>
          <w:trHeight w:val="255"/>
        </w:trPr>
        <w:tc>
          <w:tcPr>
            <w:tcW w:w="863" w:type="pct"/>
            <w:noWrap/>
          </w:tcPr>
          <w:p w14:paraId="5556C114" w14:textId="01E8F546" w:rsidR="00464D65" w:rsidRDefault="00464D65" w:rsidP="00464D65">
            <w:pPr>
              <w:jc w:val="center"/>
              <w:rPr>
                <w:rFonts w:ascii="Arial" w:hAnsi="Arial" w:cs="Arial"/>
                <w:sz w:val="18"/>
                <w:szCs w:val="18"/>
              </w:rPr>
            </w:pPr>
            <w:r>
              <w:rPr>
                <w:rFonts w:ascii="Arial" w:hAnsi="Arial" w:cs="Arial"/>
                <w:sz w:val="18"/>
                <w:szCs w:val="18"/>
              </w:rPr>
              <w:t>Elegant 35 mm + TECH Slab</w:t>
            </w:r>
          </w:p>
        </w:tc>
        <w:tc>
          <w:tcPr>
            <w:tcW w:w="290" w:type="pct"/>
            <w:noWrap/>
            <w:vAlign w:val="center"/>
          </w:tcPr>
          <w:p w14:paraId="7C3A0F81" w14:textId="15C8D882" w:rsidR="00464D65" w:rsidRDefault="00464D65" w:rsidP="00464D65">
            <w:pPr>
              <w:jc w:val="center"/>
              <w:rPr>
                <w:rFonts w:ascii="Arial" w:hAnsi="Arial" w:cs="Arial"/>
                <w:sz w:val="18"/>
                <w:szCs w:val="18"/>
              </w:rPr>
            </w:pPr>
            <w:r>
              <w:rPr>
                <w:rFonts w:ascii="Arial" w:hAnsi="Arial" w:cs="Arial"/>
                <w:sz w:val="18"/>
                <w:szCs w:val="18"/>
              </w:rPr>
              <w:t>75</w:t>
            </w:r>
          </w:p>
        </w:tc>
        <w:tc>
          <w:tcPr>
            <w:tcW w:w="286" w:type="pct"/>
            <w:noWrap/>
            <w:vAlign w:val="center"/>
          </w:tcPr>
          <w:p w14:paraId="5A71AFA3" w14:textId="58082B60"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566BF015" w14:textId="4F54FA69" w:rsidR="00464D65" w:rsidRDefault="00464D65" w:rsidP="00464D65">
            <w:pPr>
              <w:jc w:val="center"/>
              <w:rPr>
                <w:rFonts w:ascii="Arial" w:hAnsi="Arial" w:cs="Arial"/>
                <w:sz w:val="18"/>
                <w:szCs w:val="18"/>
              </w:rPr>
            </w:pPr>
            <w:r>
              <w:rPr>
                <w:rFonts w:ascii="Arial" w:hAnsi="Arial" w:cs="Arial"/>
                <w:sz w:val="18"/>
                <w:szCs w:val="18"/>
              </w:rPr>
              <w:t>0,55</w:t>
            </w:r>
          </w:p>
        </w:tc>
        <w:tc>
          <w:tcPr>
            <w:tcW w:w="426" w:type="pct"/>
            <w:noWrap/>
            <w:vAlign w:val="center"/>
          </w:tcPr>
          <w:p w14:paraId="05E636BD" w14:textId="160887F3" w:rsidR="00464D65" w:rsidRDefault="00464D65"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6BCEB3B8" w14:textId="609E9B89" w:rsidR="00464D65" w:rsidRDefault="00464D65" w:rsidP="00464D65">
            <w:pPr>
              <w:jc w:val="center"/>
              <w:rPr>
                <w:rFonts w:ascii="Arial" w:hAnsi="Arial" w:cs="Arial"/>
                <w:sz w:val="18"/>
                <w:szCs w:val="18"/>
              </w:rPr>
            </w:pPr>
            <w:r>
              <w:rPr>
                <w:rFonts w:ascii="Arial" w:hAnsi="Arial" w:cs="Arial"/>
                <w:sz w:val="18"/>
                <w:szCs w:val="18"/>
              </w:rPr>
              <w:t>1,00</w:t>
            </w:r>
          </w:p>
        </w:tc>
        <w:tc>
          <w:tcPr>
            <w:tcW w:w="498" w:type="pct"/>
            <w:noWrap/>
            <w:vAlign w:val="center"/>
          </w:tcPr>
          <w:p w14:paraId="73D1897C" w14:textId="1A979BA0" w:rsidR="00464D65" w:rsidRDefault="00464D65" w:rsidP="00464D65">
            <w:pPr>
              <w:jc w:val="center"/>
              <w:rPr>
                <w:rFonts w:ascii="Arial" w:hAnsi="Arial" w:cs="Arial"/>
                <w:sz w:val="18"/>
                <w:szCs w:val="18"/>
              </w:rPr>
            </w:pPr>
            <w:r>
              <w:rPr>
                <w:rFonts w:ascii="Arial" w:hAnsi="Arial" w:cs="Arial"/>
                <w:sz w:val="18"/>
                <w:szCs w:val="18"/>
              </w:rPr>
              <w:t>1,00</w:t>
            </w:r>
          </w:p>
        </w:tc>
        <w:tc>
          <w:tcPr>
            <w:tcW w:w="499" w:type="pct"/>
            <w:noWrap/>
            <w:vAlign w:val="center"/>
          </w:tcPr>
          <w:p w14:paraId="48944CC3" w14:textId="683F0947" w:rsidR="00464D65" w:rsidRDefault="00464D65" w:rsidP="00464D65">
            <w:pPr>
              <w:jc w:val="center"/>
              <w:rPr>
                <w:rFonts w:ascii="Arial" w:hAnsi="Arial" w:cs="Arial"/>
                <w:sz w:val="18"/>
                <w:szCs w:val="18"/>
              </w:rPr>
            </w:pPr>
            <w:r>
              <w:rPr>
                <w:rFonts w:ascii="Arial" w:hAnsi="Arial" w:cs="Arial"/>
                <w:sz w:val="18"/>
                <w:szCs w:val="18"/>
              </w:rPr>
              <w:t>0,90</w:t>
            </w:r>
          </w:p>
        </w:tc>
        <w:tc>
          <w:tcPr>
            <w:tcW w:w="469" w:type="pct"/>
            <w:noWrap/>
            <w:vAlign w:val="center"/>
          </w:tcPr>
          <w:p w14:paraId="7C51B246" w14:textId="27678234" w:rsidR="00464D65" w:rsidRDefault="00464D65" w:rsidP="00464D65">
            <w:pPr>
              <w:jc w:val="center"/>
              <w:rPr>
                <w:rFonts w:ascii="Arial" w:hAnsi="Arial" w:cs="Arial"/>
                <w:sz w:val="18"/>
                <w:szCs w:val="18"/>
              </w:rPr>
            </w:pPr>
            <w:r>
              <w:rPr>
                <w:rFonts w:ascii="Arial" w:hAnsi="Arial" w:cs="Arial"/>
                <w:sz w:val="18"/>
                <w:szCs w:val="18"/>
              </w:rPr>
              <w:t>1,00</w:t>
            </w:r>
          </w:p>
        </w:tc>
        <w:tc>
          <w:tcPr>
            <w:tcW w:w="318" w:type="pct"/>
            <w:noWrap/>
            <w:vAlign w:val="center"/>
          </w:tcPr>
          <w:p w14:paraId="653114AC" w14:textId="6DB662B5" w:rsidR="00464D65" w:rsidRDefault="00464D65" w:rsidP="00464D65">
            <w:pPr>
              <w:jc w:val="center"/>
              <w:rPr>
                <w:rFonts w:ascii="Arial" w:hAnsi="Arial" w:cs="Arial"/>
                <w:sz w:val="18"/>
                <w:szCs w:val="18"/>
              </w:rPr>
            </w:pPr>
            <w:r>
              <w:rPr>
                <w:rFonts w:ascii="Arial" w:hAnsi="Arial" w:cs="Arial"/>
                <w:sz w:val="18"/>
                <w:szCs w:val="18"/>
              </w:rPr>
              <w:t>1,00</w:t>
            </w:r>
          </w:p>
        </w:tc>
        <w:tc>
          <w:tcPr>
            <w:tcW w:w="497" w:type="pct"/>
            <w:vAlign w:val="center"/>
          </w:tcPr>
          <w:p w14:paraId="26F30465" w14:textId="08F5A32F" w:rsidR="00464D65" w:rsidRDefault="00464D65" w:rsidP="00464D65">
            <w:pPr>
              <w:jc w:val="center"/>
              <w:rPr>
                <w:rFonts w:ascii="Arial" w:hAnsi="Arial" w:cs="Arial"/>
                <w:sz w:val="18"/>
                <w:szCs w:val="18"/>
              </w:rPr>
            </w:pPr>
            <w:r>
              <w:rPr>
                <w:rFonts w:ascii="Arial" w:hAnsi="Arial" w:cs="Arial"/>
                <w:sz w:val="18"/>
                <w:szCs w:val="18"/>
              </w:rPr>
              <w:t>A</w:t>
            </w:r>
          </w:p>
        </w:tc>
      </w:tr>
      <w:tr w:rsidR="00CA25D8" w:rsidRPr="00564EFD" w14:paraId="0CDF6E65" w14:textId="77777777" w:rsidTr="00CA25D8">
        <w:trPr>
          <w:trHeight w:val="255"/>
        </w:trPr>
        <w:tc>
          <w:tcPr>
            <w:tcW w:w="863" w:type="pct"/>
            <w:noWrap/>
          </w:tcPr>
          <w:p w14:paraId="07BD3B52" w14:textId="4DBD318D" w:rsidR="00464D65" w:rsidRDefault="00464D65" w:rsidP="00464D65">
            <w:pPr>
              <w:jc w:val="center"/>
              <w:rPr>
                <w:rFonts w:ascii="Arial" w:hAnsi="Arial" w:cs="Arial"/>
                <w:sz w:val="18"/>
                <w:szCs w:val="18"/>
              </w:rPr>
            </w:pPr>
            <w:r>
              <w:rPr>
                <w:rFonts w:ascii="Arial" w:hAnsi="Arial" w:cs="Arial"/>
                <w:sz w:val="18"/>
                <w:szCs w:val="18"/>
              </w:rPr>
              <w:t>Discreet 35 mm</w:t>
            </w:r>
          </w:p>
        </w:tc>
        <w:tc>
          <w:tcPr>
            <w:tcW w:w="290" w:type="pct"/>
            <w:noWrap/>
            <w:vAlign w:val="center"/>
          </w:tcPr>
          <w:p w14:paraId="01997A21" w14:textId="14E3109B" w:rsidR="00464D65" w:rsidRDefault="00464D65" w:rsidP="00464D65">
            <w:pPr>
              <w:jc w:val="center"/>
              <w:rPr>
                <w:rFonts w:ascii="Arial" w:hAnsi="Arial" w:cs="Arial"/>
                <w:sz w:val="18"/>
                <w:szCs w:val="18"/>
              </w:rPr>
            </w:pPr>
            <w:r>
              <w:rPr>
                <w:rFonts w:ascii="Arial" w:hAnsi="Arial" w:cs="Arial"/>
                <w:sz w:val="18"/>
                <w:szCs w:val="18"/>
              </w:rPr>
              <w:t>35</w:t>
            </w:r>
          </w:p>
        </w:tc>
        <w:tc>
          <w:tcPr>
            <w:tcW w:w="286" w:type="pct"/>
            <w:noWrap/>
            <w:vAlign w:val="center"/>
          </w:tcPr>
          <w:p w14:paraId="77EF0672" w14:textId="4C74DE1C"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27D7480A" w14:textId="4229E956" w:rsidR="00464D65" w:rsidRDefault="00525453" w:rsidP="00464D65">
            <w:pPr>
              <w:jc w:val="center"/>
              <w:rPr>
                <w:rFonts w:ascii="Arial" w:hAnsi="Arial" w:cs="Arial"/>
                <w:sz w:val="18"/>
                <w:szCs w:val="18"/>
              </w:rPr>
            </w:pPr>
            <w:r>
              <w:rPr>
                <w:rFonts w:ascii="Arial" w:hAnsi="Arial" w:cs="Arial"/>
                <w:sz w:val="18"/>
                <w:szCs w:val="18"/>
              </w:rPr>
              <w:t>0,25</w:t>
            </w:r>
          </w:p>
        </w:tc>
        <w:tc>
          <w:tcPr>
            <w:tcW w:w="426" w:type="pct"/>
            <w:noWrap/>
            <w:vAlign w:val="center"/>
          </w:tcPr>
          <w:p w14:paraId="08F379FC" w14:textId="2717CB95" w:rsidR="00464D65" w:rsidRDefault="00525453" w:rsidP="00464D65">
            <w:pPr>
              <w:jc w:val="center"/>
              <w:rPr>
                <w:rFonts w:ascii="Arial" w:hAnsi="Arial" w:cs="Arial"/>
                <w:sz w:val="18"/>
                <w:szCs w:val="18"/>
              </w:rPr>
            </w:pPr>
            <w:r>
              <w:rPr>
                <w:rFonts w:ascii="Arial" w:hAnsi="Arial" w:cs="Arial"/>
                <w:sz w:val="18"/>
                <w:szCs w:val="18"/>
              </w:rPr>
              <w:t>0,50</w:t>
            </w:r>
          </w:p>
        </w:tc>
        <w:tc>
          <w:tcPr>
            <w:tcW w:w="427" w:type="pct"/>
            <w:noWrap/>
            <w:vAlign w:val="center"/>
          </w:tcPr>
          <w:p w14:paraId="7F9B5D8F" w14:textId="76AEE547" w:rsidR="00464D65" w:rsidRDefault="00525453" w:rsidP="00464D65">
            <w:pPr>
              <w:jc w:val="center"/>
              <w:rPr>
                <w:rFonts w:ascii="Arial" w:hAnsi="Arial" w:cs="Arial"/>
                <w:sz w:val="18"/>
                <w:szCs w:val="18"/>
              </w:rPr>
            </w:pPr>
            <w:r>
              <w:rPr>
                <w:rFonts w:ascii="Arial" w:hAnsi="Arial" w:cs="Arial"/>
                <w:sz w:val="18"/>
                <w:szCs w:val="18"/>
              </w:rPr>
              <w:t>0,55</w:t>
            </w:r>
          </w:p>
        </w:tc>
        <w:tc>
          <w:tcPr>
            <w:tcW w:w="498" w:type="pct"/>
            <w:noWrap/>
            <w:vAlign w:val="center"/>
          </w:tcPr>
          <w:p w14:paraId="06612CD1" w14:textId="76FA819A" w:rsidR="00464D65" w:rsidRDefault="00525453" w:rsidP="00464D65">
            <w:pPr>
              <w:jc w:val="center"/>
              <w:rPr>
                <w:rFonts w:ascii="Arial" w:hAnsi="Arial" w:cs="Arial"/>
                <w:sz w:val="18"/>
                <w:szCs w:val="18"/>
              </w:rPr>
            </w:pPr>
            <w:r>
              <w:rPr>
                <w:rFonts w:ascii="Arial" w:hAnsi="Arial" w:cs="Arial"/>
                <w:sz w:val="18"/>
                <w:szCs w:val="18"/>
              </w:rPr>
              <w:t>0,40</w:t>
            </w:r>
          </w:p>
        </w:tc>
        <w:tc>
          <w:tcPr>
            <w:tcW w:w="499" w:type="pct"/>
            <w:noWrap/>
            <w:vAlign w:val="center"/>
          </w:tcPr>
          <w:p w14:paraId="5900F6C3" w14:textId="78CEF866" w:rsidR="00464D65" w:rsidRDefault="00525453" w:rsidP="00464D65">
            <w:pPr>
              <w:jc w:val="center"/>
              <w:rPr>
                <w:rFonts w:ascii="Arial" w:hAnsi="Arial" w:cs="Arial"/>
                <w:sz w:val="18"/>
                <w:szCs w:val="18"/>
              </w:rPr>
            </w:pPr>
            <w:r>
              <w:rPr>
                <w:rFonts w:ascii="Arial" w:hAnsi="Arial" w:cs="Arial"/>
                <w:sz w:val="18"/>
                <w:szCs w:val="18"/>
              </w:rPr>
              <w:t>0,60</w:t>
            </w:r>
          </w:p>
        </w:tc>
        <w:tc>
          <w:tcPr>
            <w:tcW w:w="469" w:type="pct"/>
            <w:noWrap/>
            <w:vAlign w:val="center"/>
          </w:tcPr>
          <w:p w14:paraId="15077075" w14:textId="382D7040" w:rsidR="00464D65" w:rsidRDefault="00525453" w:rsidP="00464D65">
            <w:pPr>
              <w:jc w:val="center"/>
              <w:rPr>
                <w:rFonts w:ascii="Arial" w:hAnsi="Arial" w:cs="Arial"/>
                <w:sz w:val="18"/>
                <w:szCs w:val="18"/>
              </w:rPr>
            </w:pPr>
            <w:r>
              <w:rPr>
                <w:rFonts w:ascii="Arial" w:hAnsi="Arial" w:cs="Arial"/>
                <w:sz w:val="18"/>
                <w:szCs w:val="18"/>
              </w:rPr>
              <w:t>0,80</w:t>
            </w:r>
          </w:p>
        </w:tc>
        <w:tc>
          <w:tcPr>
            <w:tcW w:w="318" w:type="pct"/>
            <w:noWrap/>
            <w:vAlign w:val="center"/>
          </w:tcPr>
          <w:p w14:paraId="5971F545" w14:textId="554011C9" w:rsidR="00464D65" w:rsidRDefault="00525453" w:rsidP="00464D65">
            <w:pPr>
              <w:jc w:val="center"/>
              <w:rPr>
                <w:rFonts w:ascii="Arial" w:hAnsi="Arial" w:cs="Arial"/>
                <w:sz w:val="18"/>
                <w:szCs w:val="18"/>
              </w:rPr>
            </w:pPr>
            <w:r>
              <w:rPr>
                <w:rFonts w:ascii="Arial" w:hAnsi="Arial" w:cs="Arial"/>
                <w:sz w:val="18"/>
                <w:szCs w:val="18"/>
              </w:rPr>
              <w:t>0,50</w:t>
            </w:r>
          </w:p>
        </w:tc>
        <w:tc>
          <w:tcPr>
            <w:tcW w:w="497" w:type="pct"/>
            <w:vAlign w:val="center"/>
          </w:tcPr>
          <w:p w14:paraId="03DB3DD3" w14:textId="5281E511" w:rsidR="00464D65" w:rsidRDefault="00464D65" w:rsidP="00464D65">
            <w:pPr>
              <w:jc w:val="center"/>
              <w:rPr>
                <w:rFonts w:ascii="Arial" w:hAnsi="Arial" w:cs="Arial"/>
                <w:sz w:val="18"/>
                <w:szCs w:val="18"/>
              </w:rPr>
            </w:pPr>
            <w:r>
              <w:rPr>
                <w:rFonts w:ascii="Arial" w:hAnsi="Arial" w:cs="Arial"/>
                <w:sz w:val="18"/>
                <w:szCs w:val="18"/>
              </w:rPr>
              <w:t>D</w:t>
            </w:r>
          </w:p>
        </w:tc>
      </w:tr>
      <w:tr w:rsidR="00CA25D8" w:rsidRPr="00564EFD" w14:paraId="1F5595CD" w14:textId="77777777" w:rsidTr="00CA25D8">
        <w:trPr>
          <w:trHeight w:val="255"/>
        </w:trPr>
        <w:tc>
          <w:tcPr>
            <w:tcW w:w="863" w:type="pct"/>
            <w:noWrap/>
          </w:tcPr>
          <w:p w14:paraId="7D995F04" w14:textId="19709B2D" w:rsidR="00464D65" w:rsidRDefault="00464D65" w:rsidP="00464D65">
            <w:pPr>
              <w:jc w:val="center"/>
              <w:rPr>
                <w:rFonts w:ascii="Arial" w:hAnsi="Arial" w:cs="Arial"/>
                <w:sz w:val="18"/>
                <w:szCs w:val="18"/>
              </w:rPr>
            </w:pPr>
            <w:r>
              <w:rPr>
                <w:rFonts w:ascii="Arial" w:hAnsi="Arial" w:cs="Arial"/>
                <w:sz w:val="18"/>
                <w:szCs w:val="18"/>
              </w:rPr>
              <w:t>Discreet 35 mm + TECH Slab</w:t>
            </w:r>
          </w:p>
        </w:tc>
        <w:tc>
          <w:tcPr>
            <w:tcW w:w="290" w:type="pct"/>
            <w:noWrap/>
            <w:vAlign w:val="center"/>
          </w:tcPr>
          <w:p w14:paraId="7FDF2113" w14:textId="6600C041" w:rsidR="00464D65" w:rsidRDefault="00464D65" w:rsidP="00464D65">
            <w:pPr>
              <w:jc w:val="center"/>
              <w:rPr>
                <w:rFonts w:ascii="Arial" w:hAnsi="Arial" w:cs="Arial"/>
                <w:sz w:val="18"/>
                <w:szCs w:val="18"/>
              </w:rPr>
            </w:pPr>
            <w:r>
              <w:rPr>
                <w:rFonts w:ascii="Arial" w:hAnsi="Arial" w:cs="Arial"/>
                <w:sz w:val="18"/>
                <w:szCs w:val="18"/>
              </w:rPr>
              <w:t>75</w:t>
            </w:r>
          </w:p>
        </w:tc>
        <w:tc>
          <w:tcPr>
            <w:tcW w:w="286" w:type="pct"/>
            <w:noWrap/>
            <w:vAlign w:val="center"/>
          </w:tcPr>
          <w:p w14:paraId="2E04C339" w14:textId="3A79C904"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07C23C26" w14:textId="7C0B8FF8" w:rsidR="00464D65" w:rsidRDefault="00AF0B05" w:rsidP="00464D65">
            <w:pPr>
              <w:jc w:val="center"/>
              <w:rPr>
                <w:rFonts w:ascii="Arial" w:hAnsi="Arial" w:cs="Arial"/>
                <w:sz w:val="18"/>
                <w:szCs w:val="18"/>
              </w:rPr>
            </w:pPr>
            <w:r>
              <w:rPr>
                <w:rFonts w:ascii="Arial" w:hAnsi="Arial" w:cs="Arial"/>
                <w:sz w:val="18"/>
                <w:szCs w:val="18"/>
              </w:rPr>
              <w:t>0,55</w:t>
            </w:r>
          </w:p>
        </w:tc>
        <w:tc>
          <w:tcPr>
            <w:tcW w:w="426" w:type="pct"/>
            <w:noWrap/>
            <w:vAlign w:val="center"/>
          </w:tcPr>
          <w:p w14:paraId="418A3A7F" w14:textId="2FAA35EC" w:rsidR="00464D65" w:rsidRDefault="00AF0B05"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6EF2F8EB" w14:textId="471E0FA2" w:rsidR="00464D65" w:rsidRDefault="00AF0B05" w:rsidP="00464D65">
            <w:pPr>
              <w:jc w:val="center"/>
              <w:rPr>
                <w:rFonts w:ascii="Arial" w:hAnsi="Arial" w:cs="Arial"/>
                <w:sz w:val="18"/>
                <w:szCs w:val="18"/>
              </w:rPr>
            </w:pPr>
            <w:r>
              <w:rPr>
                <w:rFonts w:ascii="Arial" w:hAnsi="Arial" w:cs="Arial"/>
                <w:sz w:val="18"/>
                <w:szCs w:val="18"/>
              </w:rPr>
              <w:t>1,00</w:t>
            </w:r>
          </w:p>
        </w:tc>
        <w:tc>
          <w:tcPr>
            <w:tcW w:w="498" w:type="pct"/>
            <w:noWrap/>
            <w:vAlign w:val="center"/>
          </w:tcPr>
          <w:p w14:paraId="7A4446F4" w14:textId="1329653B" w:rsidR="00464D65" w:rsidRDefault="00AF0B05"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2862FAF3" w14:textId="320CD94F" w:rsidR="00464D65" w:rsidRDefault="00AF0B05" w:rsidP="00464D65">
            <w:pPr>
              <w:jc w:val="center"/>
              <w:rPr>
                <w:rFonts w:ascii="Arial" w:hAnsi="Arial" w:cs="Arial"/>
                <w:sz w:val="18"/>
                <w:szCs w:val="18"/>
              </w:rPr>
            </w:pPr>
            <w:r>
              <w:rPr>
                <w:rFonts w:ascii="Arial" w:hAnsi="Arial" w:cs="Arial"/>
                <w:sz w:val="18"/>
                <w:szCs w:val="18"/>
              </w:rPr>
              <w:t>0,80</w:t>
            </w:r>
          </w:p>
        </w:tc>
        <w:tc>
          <w:tcPr>
            <w:tcW w:w="469" w:type="pct"/>
            <w:noWrap/>
            <w:vAlign w:val="center"/>
          </w:tcPr>
          <w:p w14:paraId="7841FCF0" w14:textId="68392199" w:rsidR="00464D65" w:rsidRDefault="00AF0B05" w:rsidP="00464D65">
            <w:pPr>
              <w:jc w:val="center"/>
              <w:rPr>
                <w:rFonts w:ascii="Arial" w:hAnsi="Arial" w:cs="Arial"/>
                <w:sz w:val="18"/>
                <w:szCs w:val="18"/>
              </w:rPr>
            </w:pPr>
            <w:r>
              <w:rPr>
                <w:rFonts w:ascii="Arial" w:hAnsi="Arial" w:cs="Arial"/>
                <w:sz w:val="18"/>
                <w:szCs w:val="18"/>
              </w:rPr>
              <w:t>0,90</w:t>
            </w:r>
          </w:p>
        </w:tc>
        <w:tc>
          <w:tcPr>
            <w:tcW w:w="318" w:type="pct"/>
            <w:noWrap/>
            <w:vAlign w:val="center"/>
          </w:tcPr>
          <w:p w14:paraId="16917A07" w14:textId="731350D2" w:rsidR="00464D65" w:rsidRDefault="00AF0B05" w:rsidP="00464D65">
            <w:pPr>
              <w:jc w:val="center"/>
              <w:rPr>
                <w:rFonts w:ascii="Arial" w:hAnsi="Arial" w:cs="Arial"/>
                <w:sz w:val="18"/>
                <w:szCs w:val="18"/>
              </w:rPr>
            </w:pPr>
            <w:r>
              <w:rPr>
                <w:rFonts w:ascii="Arial" w:hAnsi="Arial" w:cs="Arial"/>
                <w:sz w:val="18"/>
                <w:szCs w:val="18"/>
              </w:rPr>
              <w:t>0,85</w:t>
            </w:r>
          </w:p>
        </w:tc>
        <w:tc>
          <w:tcPr>
            <w:tcW w:w="497" w:type="pct"/>
            <w:vAlign w:val="center"/>
          </w:tcPr>
          <w:p w14:paraId="66031550" w14:textId="5C3D9058" w:rsidR="00464D65" w:rsidRDefault="00464D65" w:rsidP="00464D65">
            <w:pPr>
              <w:jc w:val="center"/>
              <w:rPr>
                <w:rFonts w:ascii="Arial" w:hAnsi="Arial" w:cs="Arial"/>
                <w:sz w:val="18"/>
                <w:szCs w:val="18"/>
              </w:rPr>
            </w:pPr>
            <w:r>
              <w:rPr>
                <w:rFonts w:ascii="Arial" w:hAnsi="Arial" w:cs="Arial"/>
                <w:sz w:val="18"/>
                <w:szCs w:val="18"/>
              </w:rPr>
              <w:t>B</w:t>
            </w:r>
          </w:p>
        </w:tc>
      </w:tr>
      <w:tr w:rsidR="00CA25D8" w:rsidRPr="00564EFD" w14:paraId="41799B89" w14:textId="77777777" w:rsidTr="00CA25D8">
        <w:trPr>
          <w:trHeight w:val="255"/>
        </w:trPr>
        <w:tc>
          <w:tcPr>
            <w:tcW w:w="863" w:type="pct"/>
            <w:noWrap/>
          </w:tcPr>
          <w:p w14:paraId="33061BFD" w14:textId="4927110C" w:rsidR="00464D65" w:rsidRDefault="00464D65" w:rsidP="00464D65">
            <w:pPr>
              <w:jc w:val="center"/>
              <w:rPr>
                <w:rFonts w:ascii="Arial" w:hAnsi="Arial" w:cs="Arial"/>
                <w:sz w:val="18"/>
                <w:szCs w:val="18"/>
              </w:rPr>
            </w:pPr>
            <w:r>
              <w:rPr>
                <w:rFonts w:ascii="Arial" w:hAnsi="Arial" w:cs="Arial"/>
                <w:sz w:val="18"/>
                <w:szCs w:val="18"/>
              </w:rPr>
              <w:t>Normal 35 mm</w:t>
            </w:r>
          </w:p>
        </w:tc>
        <w:tc>
          <w:tcPr>
            <w:tcW w:w="290" w:type="pct"/>
            <w:noWrap/>
            <w:vAlign w:val="center"/>
          </w:tcPr>
          <w:p w14:paraId="0C6C79BA" w14:textId="5F32A5F8" w:rsidR="00464D65" w:rsidRDefault="00464D65" w:rsidP="00464D65">
            <w:pPr>
              <w:jc w:val="center"/>
              <w:rPr>
                <w:rFonts w:ascii="Arial" w:hAnsi="Arial" w:cs="Arial"/>
                <w:sz w:val="18"/>
                <w:szCs w:val="18"/>
              </w:rPr>
            </w:pPr>
            <w:r>
              <w:rPr>
                <w:rFonts w:ascii="Arial" w:hAnsi="Arial" w:cs="Arial"/>
                <w:sz w:val="18"/>
                <w:szCs w:val="18"/>
              </w:rPr>
              <w:t>35</w:t>
            </w:r>
          </w:p>
        </w:tc>
        <w:tc>
          <w:tcPr>
            <w:tcW w:w="286" w:type="pct"/>
            <w:noWrap/>
            <w:vAlign w:val="center"/>
          </w:tcPr>
          <w:p w14:paraId="38868C9E" w14:textId="6D21670E"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CCD5E25" w14:textId="6120AE25" w:rsidR="00464D65" w:rsidRDefault="00AF0B05" w:rsidP="00464D65">
            <w:pPr>
              <w:jc w:val="center"/>
              <w:rPr>
                <w:rFonts w:ascii="Arial" w:hAnsi="Arial" w:cs="Arial"/>
                <w:sz w:val="18"/>
                <w:szCs w:val="18"/>
              </w:rPr>
            </w:pPr>
            <w:r>
              <w:rPr>
                <w:rFonts w:ascii="Arial" w:hAnsi="Arial" w:cs="Arial"/>
                <w:sz w:val="18"/>
                <w:szCs w:val="18"/>
              </w:rPr>
              <w:t>0,25</w:t>
            </w:r>
          </w:p>
        </w:tc>
        <w:tc>
          <w:tcPr>
            <w:tcW w:w="426" w:type="pct"/>
            <w:noWrap/>
            <w:vAlign w:val="center"/>
          </w:tcPr>
          <w:p w14:paraId="0DA175A1" w14:textId="36C84A84" w:rsidR="00464D65" w:rsidRDefault="00AF0B05" w:rsidP="00464D65">
            <w:pPr>
              <w:jc w:val="center"/>
              <w:rPr>
                <w:rFonts w:ascii="Arial" w:hAnsi="Arial" w:cs="Arial"/>
                <w:sz w:val="18"/>
                <w:szCs w:val="18"/>
              </w:rPr>
            </w:pPr>
            <w:r>
              <w:rPr>
                <w:rFonts w:ascii="Arial" w:hAnsi="Arial" w:cs="Arial"/>
                <w:sz w:val="18"/>
                <w:szCs w:val="18"/>
              </w:rPr>
              <w:t>0,55</w:t>
            </w:r>
          </w:p>
        </w:tc>
        <w:tc>
          <w:tcPr>
            <w:tcW w:w="427" w:type="pct"/>
            <w:noWrap/>
            <w:vAlign w:val="center"/>
          </w:tcPr>
          <w:p w14:paraId="062A6035" w14:textId="1DDD1CC7" w:rsidR="00464D65" w:rsidRDefault="00AF0B05" w:rsidP="00464D65">
            <w:pPr>
              <w:jc w:val="center"/>
              <w:rPr>
                <w:rFonts w:ascii="Arial" w:hAnsi="Arial" w:cs="Arial"/>
                <w:sz w:val="18"/>
                <w:szCs w:val="18"/>
              </w:rPr>
            </w:pPr>
            <w:r>
              <w:rPr>
                <w:rFonts w:ascii="Arial" w:hAnsi="Arial" w:cs="Arial"/>
                <w:sz w:val="18"/>
                <w:szCs w:val="18"/>
              </w:rPr>
              <w:t>0,50</w:t>
            </w:r>
          </w:p>
        </w:tc>
        <w:tc>
          <w:tcPr>
            <w:tcW w:w="498" w:type="pct"/>
            <w:noWrap/>
            <w:vAlign w:val="center"/>
          </w:tcPr>
          <w:p w14:paraId="22B98601" w14:textId="29FE1EFA" w:rsidR="00464D65" w:rsidRDefault="00AF0B05"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4256A968" w14:textId="101BC97A" w:rsidR="00464D65" w:rsidRDefault="00AF0B05" w:rsidP="00464D65">
            <w:pPr>
              <w:jc w:val="center"/>
              <w:rPr>
                <w:rFonts w:ascii="Arial" w:hAnsi="Arial" w:cs="Arial"/>
                <w:sz w:val="18"/>
                <w:szCs w:val="18"/>
              </w:rPr>
            </w:pPr>
            <w:r>
              <w:rPr>
                <w:rFonts w:ascii="Arial" w:hAnsi="Arial" w:cs="Arial"/>
                <w:sz w:val="18"/>
                <w:szCs w:val="18"/>
              </w:rPr>
              <w:t>0,65</w:t>
            </w:r>
          </w:p>
        </w:tc>
        <w:tc>
          <w:tcPr>
            <w:tcW w:w="469" w:type="pct"/>
            <w:noWrap/>
            <w:vAlign w:val="center"/>
          </w:tcPr>
          <w:p w14:paraId="11ADDAD8" w14:textId="2ECE88E0" w:rsidR="00464D65" w:rsidRDefault="00AF0B05" w:rsidP="00464D65">
            <w:pPr>
              <w:jc w:val="center"/>
              <w:rPr>
                <w:rFonts w:ascii="Arial" w:hAnsi="Arial" w:cs="Arial"/>
                <w:sz w:val="18"/>
                <w:szCs w:val="18"/>
              </w:rPr>
            </w:pPr>
            <w:r>
              <w:rPr>
                <w:rFonts w:ascii="Arial" w:hAnsi="Arial" w:cs="Arial"/>
                <w:sz w:val="18"/>
                <w:szCs w:val="18"/>
              </w:rPr>
              <w:t>0,75</w:t>
            </w:r>
          </w:p>
        </w:tc>
        <w:tc>
          <w:tcPr>
            <w:tcW w:w="318" w:type="pct"/>
            <w:noWrap/>
            <w:vAlign w:val="center"/>
          </w:tcPr>
          <w:p w14:paraId="55B13EB3" w14:textId="52648AC0" w:rsidR="00464D65" w:rsidRDefault="00AF0B05"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BBF35A4" w14:textId="40D771A3" w:rsidR="00464D65" w:rsidRDefault="00464D65" w:rsidP="00464D65">
            <w:pPr>
              <w:jc w:val="center"/>
              <w:rPr>
                <w:rFonts w:ascii="Arial" w:hAnsi="Arial" w:cs="Arial"/>
                <w:sz w:val="18"/>
                <w:szCs w:val="18"/>
              </w:rPr>
            </w:pPr>
            <w:r>
              <w:rPr>
                <w:rFonts w:ascii="Arial" w:hAnsi="Arial" w:cs="Arial"/>
                <w:sz w:val="18"/>
                <w:szCs w:val="18"/>
              </w:rPr>
              <w:t>D</w:t>
            </w:r>
          </w:p>
        </w:tc>
      </w:tr>
      <w:tr w:rsidR="00CA25D8" w:rsidRPr="00564EFD" w14:paraId="319902E7" w14:textId="77777777" w:rsidTr="00CA25D8">
        <w:trPr>
          <w:trHeight w:val="255"/>
        </w:trPr>
        <w:tc>
          <w:tcPr>
            <w:tcW w:w="863" w:type="pct"/>
            <w:noWrap/>
          </w:tcPr>
          <w:p w14:paraId="7498F3AA" w14:textId="3682D10F" w:rsidR="00464D65" w:rsidRDefault="00464D65" w:rsidP="00464D65">
            <w:pPr>
              <w:jc w:val="center"/>
              <w:rPr>
                <w:rFonts w:ascii="Arial" w:hAnsi="Arial" w:cs="Arial"/>
                <w:sz w:val="18"/>
                <w:szCs w:val="18"/>
              </w:rPr>
            </w:pPr>
            <w:r>
              <w:rPr>
                <w:rFonts w:ascii="Arial" w:hAnsi="Arial" w:cs="Arial"/>
                <w:sz w:val="18"/>
                <w:szCs w:val="18"/>
              </w:rPr>
              <w:t>Normal 35 mm + TECH Slab</w:t>
            </w:r>
          </w:p>
        </w:tc>
        <w:tc>
          <w:tcPr>
            <w:tcW w:w="290" w:type="pct"/>
            <w:noWrap/>
            <w:vAlign w:val="center"/>
          </w:tcPr>
          <w:p w14:paraId="2AC8C8E7" w14:textId="3516105C" w:rsidR="00464D65" w:rsidRDefault="00464D65" w:rsidP="00464D65">
            <w:pPr>
              <w:jc w:val="center"/>
              <w:rPr>
                <w:rFonts w:ascii="Arial" w:hAnsi="Arial" w:cs="Arial"/>
                <w:sz w:val="18"/>
                <w:szCs w:val="18"/>
              </w:rPr>
            </w:pPr>
            <w:r>
              <w:rPr>
                <w:rFonts w:ascii="Arial" w:hAnsi="Arial" w:cs="Arial"/>
                <w:sz w:val="18"/>
                <w:szCs w:val="18"/>
              </w:rPr>
              <w:t>75</w:t>
            </w:r>
          </w:p>
        </w:tc>
        <w:tc>
          <w:tcPr>
            <w:tcW w:w="286" w:type="pct"/>
            <w:noWrap/>
            <w:vAlign w:val="center"/>
          </w:tcPr>
          <w:p w14:paraId="73D02167" w14:textId="357B84AA"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29E644E" w14:textId="664C810A" w:rsidR="00464D65" w:rsidRDefault="00AF0B05" w:rsidP="00464D65">
            <w:pPr>
              <w:jc w:val="center"/>
              <w:rPr>
                <w:rFonts w:ascii="Arial" w:hAnsi="Arial" w:cs="Arial"/>
                <w:sz w:val="18"/>
                <w:szCs w:val="18"/>
              </w:rPr>
            </w:pPr>
            <w:r>
              <w:rPr>
                <w:rFonts w:ascii="Arial" w:hAnsi="Arial" w:cs="Arial"/>
                <w:sz w:val="18"/>
                <w:szCs w:val="18"/>
              </w:rPr>
              <w:t>0,55</w:t>
            </w:r>
          </w:p>
        </w:tc>
        <w:tc>
          <w:tcPr>
            <w:tcW w:w="426" w:type="pct"/>
            <w:noWrap/>
            <w:vAlign w:val="center"/>
          </w:tcPr>
          <w:p w14:paraId="617ACFC9" w14:textId="7B3A2B8E" w:rsidR="00464D65" w:rsidRDefault="00AF0B05"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3F824EDA" w14:textId="71E94077" w:rsidR="00464D65" w:rsidRDefault="00AF0B05" w:rsidP="00464D65">
            <w:pPr>
              <w:jc w:val="center"/>
              <w:rPr>
                <w:rFonts w:ascii="Arial" w:hAnsi="Arial" w:cs="Arial"/>
                <w:sz w:val="18"/>
                <w:szCs w:val="18"/>
              </w:rPr>
            </w:pPr>
            <w:r>
              <w:rPr>
                <w:rFonts w:ascii="Arial" w:hAnsi="Arial" w:cs="Arial"/>
                <w:sz w:val="18"/>
                <w:szCs w:val="18"/>
              </w:rPr>
              <w:t>1,00</w:t>
            </w:r>
          </w:p>
        </w:tc>
        <w:tc>
          <w:tcPr>
            <w:tcW w:w="498" w:type="pct"/>
            <w:noWrap/>
            <w:vAlign w:val="center"/>
          </w:tcPr>
          <w:p w14:paraId="0517CC34" w14:textId="3EAF7C2C" w:rsidR="00464D65" w:rsidRDefault="00184D3A"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7D01938B" w14:textId="4C425CF6" w:rsidR="00464D65" w:rsidRDefault="00184D3A" w:rsidP="00464D65">
            <w:pPr>
              <w:jc w:val="center"/>
              <w:rPr>
                <w:rFonts w:ascii="Arial" w:hAnsi="Arial" w:cs="Arial"/>
                <w:sz w:val="18"/>
                <w:szCs w:val="18"/>
              </w:rPr>
            </w:pPr>
            <w:r>
              <w:rPr>
                <w:rFonts w:ascii="Arial" w:hAnsi="Arial" w:cs="Arial"/>
                <w:sz w:val="18"/>
                <w:szCs w:val="18"/>
              </w:rPr>
              <w:t>0,80</w:t>
            </w:r>
          </w:p>
        </w:tc>
        <w:tc>
          <w:tcPr>
            <w:tcW w:w="469" w:type="pct"/>
            <w:noWrap/>
            <w:vAlign w:val="center"/>
          </w:tcPr>
          <w:p w14:paraId="40864597" w14:textId="5E986F2C" w:rsidR="00464D65" w:rsidRDefault="00184D3A" w:rsidP="00464D65">
            <w:pPr>
              <w:jc w:val="center"/>
              <w:rPr>
                <w:rFonts w:ascii="Arial" w:hAnsi="Arial" w:cs="Arial"/>
                <w:sz w:val="18"/>
                <w:szCs w:val="18"/>
              </w:rPr>
            </w:pPr>
            <w:r>
              <w:rPr>
                <w:rFonts w:ascii="Arial" w:hAnsi="Arial" w:cs="Arial"/>
                <w:sz w:val="18"/>
                <w:szCs w:val="18"/>
              </w:rPr>
              <w:t>0,90</w:t>
            </w:r>
          </w:p>
        </w:tc>
        <w:tc>
          <w:tcPr>
            <w:tcW w:w="318" w:type="pct"/>
            <w:noWrap/>
            <w:vAlign w:val="center"/>
          </w:tcPr>
          <w:p w14:paraId="7A2882B3" w14:textId="00108F86" w:rsidR="00464D65" w:rsidRDefault="00184D3A" w:rsidP="00464D65">
            <w:pPr>
              <w:jc w:val="center"/>
              <w:rPr>
                <w:rFonts w:ascii="Arial" w:hAnsi="Arial" w:cs="Arial"/>
                <w:sz w:val="18"/>
                <w:szCs w:val="18"/>
              </w:rPr>
            </w:pPr>
            <w:r>
              <w:rPr>
                <w:rFonts w:ascii="Arial" w:hAnsi="Arial" w:cs="Arial"/>
                <w:sz w:val="18"/>
                <w:szCs w:val="18"/>
              </w:rPr>
              <w:t>0,85</w:t>
            </w:r>
          </w:p>
        </w:tc>
        <w:tc>
          <w:tcPr>
            <w:tcW w:w="497" w:type="pct"/>
            <w:vAlign w:val="center"/>
          </w:tcPr>
          <w:p w14:paraId="7F2B0CDA" w14:textId="242F42BF" w:rsidR="00464D65" w:rsidRDefault="00464D65" w:rsidP="00464D65">
            <w:pPr>
              <w:jc w:val="center"/>
              <w:rPr>
                <w:rFonts w:ascii="Arial" w:hAnsi="Arial" w:cs="Arial"/>
                <w:sz w:val="18"/>
                <w:szCs w:val="18"/>
              </w:rPr>
            </w:pPr>
            <w:r>
              <w:rPr>
                <w:rFonts w:ascii="Arial" w:hAnsi="Arial" w:cs="Arial"/>
                <w:sz w:val="18"/>
                <w:szCs w:val="18"/>
              </w:rPr>
              <w:t>B</w:t>
            </w:r>
          </w:p>
        </w:tc>
      </w:tr>
    </w:tbl>
    <w:p w14:paraId="689F9E8F" w14:textId="0C03EF56" w:rsidR="003B6D8D" w:rsidRPr="006A7EC5" w:rsidRDefault="00DF387C" w:rsidP="003B6D8D">
      <w:pPr>
        <w:jc w:val="both"/>
        <w:rPr>
          <w:rFonts w:ascii="Arial" w:hAnsi="Arial" w:cs="Arial"/>
          <w:i/>
          <w:iCs/>
          <w:color w:val="000000"/>
          <w:sz w:val="18"/>
          <w:szCs w:val="18"/>
        </w:rPr>
      </w:pPr>
      <w:r w:rsidRPr="006A7EC5">
        <w:rPr>
          <w:rFonts w:ascii="Arial" w:hAnsi="Arial" w:cs="Arial"/>
          <w:i/>
          <w:iCs/>
          <w:color w:val="000000"/>
          <w:sz w:val="18"/>
          <w:szCs w:val="18"/>
        </w:rPr>
        <w:t>V</w:t>
      </w:r>
      <w:r w:rsidR="003B6D8D" w:rsidRPr="006A7EC5">
        <w:rPr>
          <w:rFonts w:ascii="Arial" w:hAnsi="Arial" w:cs="Arial"/>
          <w:i/>
          <w:iCs/>
          <w:color w:val="000000"/>
          <w:sz w:val="18"/>
          <w:szCs w:val="18"/>
        </w:rPr>
        <w:t xml:space="preserve">aleurs mesurées selon la </w:t>
      </w:r>
      <w:r w:rsidR="00F0550D" w:rsidRPr="006A7EC5">
        <w:rPr>
          <w:rFonts w:ascii="Arial" w:hAnsi="Arial" w:cs="Arial"/>
          <w:i/>
          <w:iCs/>
          <w:color w:val="000000"/>
          <w:sz w:val="18"/>
          <w:szCs w:val="18"/>
        </w:rPr>
        <w:t>suivant</w:t>
      </w:r>
      <w:r w:rsidR="003B6D8D" w:rsidRPr="006A7EC5">
        <w:rPr>
          <w:rFonts w:ascii="Arial" w:hAnsi="Arial" w:cs="Arial"/>
          <w:i/>
          <w:iCs/>
          <w:color w:val="000000"/>
          <w:sz w:val="18"/>
          <w:szCs w:val="18"/>
        </w:rPr>
        <w:t xml:space="preserve"> EN ISO 354 et classification </w:t>
      </w:r>
      <w:r w:rsidR="00F0550D" w:rsidRPr="006A7EC5">
        <w:rPr>
          <w:rFonts w:ascii="Arial" w:hAnsi="Arial" w:cs="Arial"/>
          <w:i/>
          <w:iCs/>
          <w:color w:val="000000"/>
          <w:sz w:val="18"/>
          <w:szCs w:val="18"/>
        </w:rPr>
        <w:t>suivant</w:t>
      </w:r>
      <w:r w:rsidR="003B6D8D" w:rsidRPr="006A7EC5">
        <w:rPr>
          <w:rFonts w:ascii="Arial" w:hAnsi="Arial" w:cs="Arial"/>
          <w:i/>
          <w:iCs/>
          <w:color w:val="000000"/>
          <w:sz w:val="18"/>
          <w:szCs w:val="18"/>
        </w:rPr>
        <w:t xml:space="preserve"> la norme EN ISO 11654.</w:t>
      </w:r>
    </w:p>
    <w:p w14:paraId="33AB40B3" w14:textId="77777777" w:rsidR="003B6D8D" w:rsidRDefault="003B6D8D" w:rsidP="003B6D8D">
      <w:pPr>
        <w:jc w:val="both"/>
        <w:rPr>
          <w:rFonts w:ascii="Arial" w:hAnsi="Arial" w:cs="Arial"/>
          <w:sz w:val="18"/>
          <w:szCs w:val="18"/>
        </w:rPr>
      </w:pPr>
    </w:p>
    <w:p w14:paraId="4BDDEA2B" w14:textId="1ADD7E42" w:rsidR="003B6D8D"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w:t>
      </w:r>
      <w:r w:rsidR="003D79B2">
        <w:rPr>
          <w:rFonts w:ascii="Arial" w:hAnsi="Arial" w:cs="Arial"/>
          <w:bCs/>
          <w:sz w:val="18"/>
          <w:szCs w:val="18"/>
        </w:rPr>
        <w:t xml:space="preserve">B-s1,d0 </w:t>
      </w:r>
      <w:r w:rsidR="00F0550D">
        <w:rPr>
          <w:rFonts w:ascii="Arial" w:hAnsi="Arial" w:cs="Arial"/>
          <w:bCs/>
          <w:sz w:val="18"/>
          <w:szCs w:val="18"/>
        </w:rPr>
        <w:t>suivant</w:t>
      </w:r>
      <w:r w:rsidR="003B6D8D" w:rsidRPr="00366315">
        <w:rPr>
          <w:rFonts w:ascii="Arial" w:hAnsi="Arial" w:cs="Arial"/>
          <w:bCs/>
          <w:sz w:val="18"/>
          <w:szCs w:val="18"/>
        </w:rPr>
        <w:t xml:space="preserve"> la norme EN 13501-1.</w:t>
      </w:r>
      <w:r w:rsidR="004B58C0">
        <w:rPr>
          <w:rFonts w:ascii="Arial" w:hAnsi="Arial" w:cs="Arial"/>
          <w:bCs/>
          <w:sz w:val="18"/>
          <w:szCs w:val="18"/>
        </w:rPr>
        <w:t xml:space="preserve"> </w:t>
      </w:r>
      <w:r w:rsidR="001F39D5">
        <w:rPr>
          <w:rFonts w:ascii="Arial" w:hAnsi="Arial" w:cs="Arial"/>
          <w:bCs/>
          <w:sz w:val="18"/>
          <w:szCs w:val="18"/>
        </w:rPr>
        <w:t xml:space="preserve">N° de DOP : </w:t>
      </w:r>
      <w:r w:rsidR="003D79B2">
        <w:rPr>
          <w:rFonts w:ascii="Arial" w:hAnsi="Arial" w:cs="Arial"/>
          <w:bCs/>
          <w:sz w:val="18"/>
          <w:szCs w:val="18"/>
        </w:rPr>
        <w:t xml:space="preserve">T001_2025-01-01. </w:t>
      </w:r>
      <w:r w:rsidR="00777C29" w:rsidRPr="00777C29">
        <w:rPr>
          <w:rFonts w:ascii="Arial" w:hAnsi="Arial" w:cs="Arial"/>
          <w:bCs/>
          <w:sz w:val="18"/>
          <w:szCs w:val="18"/>
        </w:rPr>
        <w:t>A2-s1,d0 disponible aussi en production standard.</w:t>
      </w:r>
      <w:r w:rsidR="00777C29">
        <w:rPr>
          <w:rFonts w:ascii="Arial" w:hAnsi="Arial" w:cs="Arial"/>
          <w:bCs/>
          <w:sz w:val="18"/>
          <w:szCs w:val="18"/>
        </w:rPr>
        <w:t xml:space="preserve"> </w:t>
      </w:r>
      <w:r w:rsidR="00120D64">
        <w:rPr>
          <w:rFonts w:ascii="Arial" w:hAnsi="Arial" w:cs="Arial"/>
          <w:bCs/>
          <w:sz w:val="18"/>
          <w:szCs w:val="18"/>
        </w:rPr>
        <w:t>O</w:t>
      </w:r>
      <w:r>
        <w:rPr>
          <w:rFonts w:ascii="Arial" w:hAnsi="Arial" w:cs="Arial"/>
          <w:bCs/>
          <w:sz w:val="18"/>
          <w:szCs w:val="18"/>
        </w:rPr>
        <w:t xml:space="preserve">ssature </w:t>
      </w:r>
      <w:r w:rsidR="003D79B2" w:rsidRPr="00120D64">
        <w:rPr>
          <w:rFonts w:ascii="Arial" w:hAnsi="Arial" w:cs="Arial"/>
          <w:b/>
          <w:sz w:val="18"/>
          <w:szCs w:val="18"/>
        </w:rPr>
        <w:t>Connect</w:t>
      </w:r>
      <w:r>
        <w:rPr>
          <w:rFonts w:ascii="Arial" w:hAnsi="Arial" w:cs="Arial"/>
          <w:bCs/>
          <w:sz w:val="18"/>
          <w:szCs w:val="18"/>
        </w:rPr>
        <w:t xml:space="preserve"> </w:t>
      </w:r>
      <w:r w:rsidR="003B6D8D" w:rsidRPr="00366315">
        <w:rPr>
          <w:rFonts w:ascii="Arial" w:hAnsi="Arial" w:cs="Arial"/>
          <w:bCs/>
          <w:sz w:val="18"/>
          <w:szCs w:val="18"/>
        </w:rPr>
        <w:t>sera classé A</w:t>
      </w:r>
      <w:r>
        <w:rPr>
          <w:rFonts w:ascii="Arial" w:hAnsi="Arial" w:cs="Arial"/>
          <w:bCs/>
          <w:sz w:val="18"/>
          <w:szCs w:val="18"/>
        </w:rPr>
        <w:t>1</w:t>
      </w:r>
      <w:r w:rsidR="003B6D8D" w:rsidRPr="00366315">
        <w:rPr>
          <w:rFonts w:ascii="Arial" w:hAnsi="Arial" w:cs="Arial"/>
          <w:bCs/>
          <w:sz w:val="18"/>
          <w:szCs w:val="18"/>
        </w:rPr>
        <w:t xml:space="preserve"> </w:t>
      </w:r>
      <w:r>
        <w:rPr>
          <w:rFonts w:ascii="Arial" w:hAnsi="Arial" w:cs="Arial"/>
          <w:bCs/>
          <w:sz w:val="18"/>
          <w:szCs w:val="18"/>
        </w:rPr>
        <w:t>(Euroclass).</w:t>
      </w:r>
    </w:p>
    <w:p w14:paraId="1B6D56FB" w14:textId="1D4D0CAD" w:rsidR="003B6D8D" w:rsidRDefault="003B6D8D" w:rsidP="003B6D8D">
      <w:pPr>
        <w:jc w:val="both"/>
        <w:rPr>
          <w:rFonts w:ascii="Arial" w:hAnsi="Arial" w:cs="Arial"/>
          <w:sz w:val="18"/>
          <w:szCs w:val="18"/>
        </w:rPr>
      </w:pPr>
    </w:p>
    <w:p w14:paraId="4CAE891D" w14:textId="508F8A86"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w:t>
      </w:r>
      <w:r w:rsidR="00120D64">
        <w:rPr>
          <w:rFonts w:ascii="Arial" w:hAnsi="Arial" w:cs="Arial"/>
          <w:b/>
          <w:sz w:val="18"/>
          <w:szCs w:val="18"/>
        </w:rPr>
        <w:t> :</w:t>
      </w:r>
      <w:r w:rsidRPr="00366315">
        <w:rPr>
          <w:rFonts w:ascii="Arial" w:hAnsi="Arial" w:cs="Arial"/>
          <w:noProof/>
          <w:sz w:val="18"/>
          <w:szCs w:val="18"/>
        </w:rPr>
        <w:t xml:space="preserve">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 xml:space="preserve">°C </w:t>
      </w:r>
      <w:r w:rsidR="00120D64">
        <w:rPr>
          <w:rFonts w:ascii="Arial" w:hAnsi="Arial" w:cs="Arial"/>
          <w:noProof/>
          <w:sz w:val="18"/>
          <w:szCs w:val="18"/>
        </w:rPr>
        <w:t>. Testé</w:t>
      </w:r>
      <w:r w:rsidRPr="00366315">
        <w:rPr>
          <w:rFonts w:ascii="Arial" w:hAnsi="Arial" w:cs="Arial"/>
          <w:noProof/>
          <w:sz w:val="18"/>
          <w:szCs w:val="18"/>
        </w:rPr>
        <w:t xml:space="preserve"> </w:t>
      </w:r>
      <w:r w:rsidR="00F0550D">
        <w:rPr>
          <w:rFonts w:ascii="Arial" w:hAnsi="Arial" w:cs="Arial"/>
          <w:noProof/>
          <w:sz w:val="18"/>
          <w:szCs w:val="18"/>
        </w:rPr>
        <w:t>suivant</w:t>
      </w:r>
      <w:r w:rsidRPr="00366315">
        <w:rPr>
          <w:rFonts w:ascii="Arial" w:hAnsi="Arial" w:cs="Arial"/>
          <w:noProof/>
          <w:sz w:val="18"/>
          <w:szCs w:val="18"/>
        </w:rPr>
        <w:t xml:space="preserve"> la norme EN 13964 :2014, Annexe F.</w:t>
      </w:r>
    </w:p>
    <w:p w14:paraId="5ECF04A3" w14:textId="77777777" w:rsidR="003B6D8D" w:rsidRDefault="003B6D8D" w:rsidP="003B6D8D">
      <w:pPr>
        <w:rPr>
          <w:rFonts w:ascii="Arial" w:hAnsi="Arial" w:cs="Arial"/>
          <w:b/>
          <w:sz w:val="18"/>
          <w:szCs w:val="18"/>
        </w:rPr>
      </w:pPr>
    </w:p>
    <w:p w14:paraId="46F1B8A8" w14:textId="58FBC155" w:rsidR="003B6D8D" w:rsidRDefault="003B6D8D" w:rsidP="003B6D8D">
      <w:pPr>
        <w:jc w:val="both"/>
        <w:rPr>
          <w:rFonts w:ascii="Arial" w:hAnsi="Arial" w:cs="Arial"/>
          <w:sz w:val="18"/>
          <w:szCs w:val="18"/>
        </w:rPr>
      </w:pPr>
      <w:r w:rsidRPr="00A22B0C">
        <w:rPr>
          <w:rFonts w:ascii="Arial" w:hAnsi="Arial" w:cs="Arial"/>
          <w:b/>
          <w:sz w:val="18"/>
          <w:szCs w:val="18"/>
        </w:rPr>
        <w:t>Qualité de l’air intérieur</w:t>
      </w:r>
      <w:r w:rsidR="00CA25D8">
        <w:rPr>
          <w:rFonts w:ascii="Arial" w:hAnsi="Arial" w:cs="Arial"/>
          <w:b/>
          <w:sz w:val="18"/>
          <w:szCs w:val="18"/>
        </w:rPr>
        <w:t xml:space="preserve"> et bien-être</w:t>
      </w:r>
      <w:r w:rsidR="006F788C">
        <w:rPr>
          <w:rFonts w:ascii="Arial" w:hAnsi="Arial" w:cs="Arial"/>
          <w:b/>
          <w:sz w:val="18"/>
          <w:szCs w:val="18"/>
        </w:rPr>
        <w:t> :</w:t>
      </w:r>
      <w:r w:rsidRPr="00A22B0C">
        <w:rPr>
          <w:rFonts w:ascii="Arial" w:hAnsi="Arial" w:cs="Arial"/>
          <w:sz w:val="18"/>
          <w:szCs w:val="18"/>
        </w:rPr>
        <w:t xml:space="preserve"> </w:t>
      </w:r>
      <w:r w:rsidR="00120D64">
        <w:rPr>
          <w:rFonts w:ascii="Arial" w:hAnsi="Arial" w:cs="Arial"/>
          <w:sz w:val="18"/>
          <w:szCs w:val="18"/>
        </w:rPr>
        <w:t>Certification</w:t>
      </w:r>
      <w:r w:rsidR="006F788C">
        <w:rPr>
          <w:rFonts w:ascii="Arial" w:hAnsi="Arial" w:cs="Arial"/>
          <w:sz w:val="18"/>
          <w:szCs w:val="18"/>
        </w:rPr>
        <w:t xml:space="preserve"> Eurofins Indoor Air Comfort </w:t>
      </w:r>
      <w:r w:rsidR="006F788C" w:rsidRPr="006F788C">
        <w:rPr>
          <w:rFonts w:ascii="Arial" w:hAnsi="Arial" w:cs="Arial"/>
          <w:b/>
          <w:bCs/>
          <w:sz w:val="18"/>
          <w:szCs w:val="18"/>
        </w:rPr>
        <w:t>I</w:t>
      </w:r>
      <w:r w:rsidR="00F35F4E">
        <w:rPr>
          <w:rFonts w:ascii="Arial" w:hAnsi="Arial" w:cs="Arial"/>
          <w:b/>
          <w:bCs/>
          <w:sz w:val="18"/>
          <w:szCs w:val="18"/>
        </w:rPr>
        <w:t>A</w:t>
      </w:r>
      <w:r w:rsidR="006F788C" w:rsidRPr="006F788C">
        <w:rPr>
          <w:rFonts w:ascii="Arial" w:hAnsi="Arial" w:cs="Arial"/>
          <w:b/>
          <w:bCs/>
          <w:sz w:val="18"/>
          <w:szCs w:val="18"/>
        </w:rPr>
        <w:t>C Gold</w:t>
      </w:r>
      <w:r w:rsidR="006F788C">
        <w:rPr>
          <w:rFonts w:ascii="Arial" w:hAnsi="Arial" w:cs="Arial"/>
          <w:sz w:val="18"/>
          <w:szCs w:val="18"/>
        </w:rPr>
        <w:t xml:space="preserve">, Etiquetage sanitaire français </w:t>
      </w:r>
      <w:r w:rsidR="006F788C" w:rsidRPr="006F788C">
        <w:rPr>
          <w:rFonts w:ascii="Arial" w:hAnsi="Arial" w:cs="Arial"/>
          <w:b/>
          <w:bCs/>
          <w:sz w:val="18"/>
          <w:szCs w:val="18"/>
        </w:rPr>
        <w:t>A+</w:t>
      </w:r>
      <w:r w:rsidR="006F788C">
        <w:rPr>
          <w:rFonts w:ascii="Arial" w:hAnsi="Arial" w:cs="Arial"/>
          <w:sz w:val="18"/>
          <w:szCs w:val="18"/>
        </w:rPr>
        <w:t xml:space="preserve"> et Label Finlandais </w:t>
      </w:r>
      <w:r w:rsidR="006F788C" w:rsidRPr="006F788C">
        <w:rPr>
          <w:rFonts w:ascii="Arial" w:hAnsi="Arial" w:cs="Arial"/>
          <w:b/>
          <w:bCs/>
          <w:sz w:val="18"/>
          <w:szCs w:val="18"/>
        </w:rPr>
        <w:t>M1</w:t>
      </w:r>
      <w:r w:rsidR="006F788C">
        <w:rPr>
          <w:rFonts w:ascii="Arial" w:hAnsi="Arial" w:cs="Arial"/>
          <w:sz w:val="18"/>
          <w:szCs w:val="18"/>
        </w:rPr>
        <w:t xml:space="preserve">. </w:t>
      </w:r>
      <w:r w:rsidR="00120D64">
        <w:rPr>
          <w:rFonts w:ascii="Arial" w:hAnsi="Arial" w:cs="Arial"/>
          <w:sz w:val="18"/>
          <w:szCs w:val="18"/>
        </w:rPr>
        <w:t>D</w:t>
      </w:r>
      <w:r w:rsidR="006F788C">
        <w:rPr>
          <w:rFonts w:ascii="Arial" w:hAnsi="Arial" w:cs="Arial"/>
          <w:sz w:val="18"/>
          <w:szCs w:val="18"/>
        </w:rPr>
        <w:t xml:space="preserve">alles non odorantes. </w:t>
      </w:r>
      <w:r w:rsidR="00120D64">
        <w:rPr>
          <w:rFonts w:ascii="Arial" w:hAnsi="Arial" w:cs="Arial"/>
          <w:sz w:val="18"/>
          <w:szCs w:val="18"/>
        </w:rPr>
        <w:t>T</w:t>
      </w:r>
      <w:r w:rsidR="00CA25D8">
        <w:rPr>
          <w:rFonts w:ascii="Arial" w:hAnsi="Arial" w:cs="Arial"/>
          <w:sz w:val="18"/>
          <w:szCs w:val="18"/>
        </w:rPr>
        <w:t xml:space="preserve">esté à la résistance </w:t>
      </w:r>
      <w:r w:rsidR="007D025F">
        <w:rPr>
          <w:rFonts w:ascii="Arial" w:hAnsi="Arial" w:cs="Arial"/>
          <w:sz w:val="18"/>
          <w:szCs w:val="18"/>
        </w:rPr>
        <w:t>à la moisissure</w:t>
      </w:r>
      <w:r w:rsidR="00CA25D8">
        <w:rPr>
          <w:rFonts w:ascii="Arial" w:hAnsi="Arial" w:cs="Arial"/>
          <w:sz w:val="18"/>
          <w:szCs w:val="18"/>
        </w:rPr>
        <w:t xml:space="preserve"> et aux bactéries</w:t>
      </w:r>
      <w:r w:rsidR="00120D64">
        <w:rPr>
          <w:rFonts w:ascii="Arial" w:hAnsi="Arial" w:cs="Arial"/>
          <w:sz w:val="18"/>
          <w:szCs w:val="18"/>
        </w:rPr>
        <w:t xml:space="preserve"> ; </w:t>
      </w:r>
      <w:r w:rsidR="00CA25D8">
        <w:rPr>
          <w:rFonts w:ascii="Arial" w:hAnsi="Arial" w:cs="Arial"/>
          <w:sz w:val="18"/>
          <w:szCs w:val="18"/>
        </w:rPr>
        <w:t>classe 0 (ISO 846 A / C).</w:t>
      </w:r>
    </w:p>
    <w:p w14:paraId="4245DDE5" w14:textId="77777777" w:rsidR="003B6D8D" w:rsidRDefault="003B6D8D" w:rsidP="003B6D8D">
      <w:pPr>
        <w:rPr>
          <w:rFonts w:ascii="Arial" w:hAnsi="Arial" w:cs="Arial"/>
          <w:b/>
          <w:sz w:val="18"/>
          <w:szCs w:val="18"/>
        </w:rPr>
      </w:pPr>
    </w:p>
    <w:p w14:paraId="2FFEE63D" w14:textId="5900D7CB" w:rsidR="007A3FFD" w:rsidRDefault="003D79B2" w:rsidP="007A3FFD">
      <w:pPr>
        <w:jc w:val="both"/>
        <w:rPr>
          <w:rFonts w:ascii="Arial" w:hAnsi="Arial" w:cs="Arial"/>
          <w:sz w:val="18"/>
          <w:szCs w:val="18"/>
        </w:rPr>
      </w:pPr>
      <w:r>
        <w:rPr>
          <w:rFonts w:ascii="Arial" w:hAnsi="Arial" w:cs="Arial"/>
          <w:b/>
          <w:sz w:val="18"/>
          <w:szCs w:val="18"/>
        </w:rPr>
        <w:t>Environnement</w:t>
      </w:r>
      <w:r w:rsidR="007A3FFD">
        <w:rPr>
          <w:rFonts w:ascii="Arial" w:hAnsi="Arial" w:cs="Arial"/>
          <w:sz w:val="18"/>
          <w:szCs w:val="18"/>
        </w:rPr>
        <w:t xml:space="preserve"> : </w:t>
      </w:r>
      <w:bookmarkStart w:id="14" w:name="_Hlk127797999"/>
      <w:r w:rsidR="00120D64">
        <w:rPr>
          <w:rFonts w:ascii="Arial" w:hAnsi="Arial" w:cs="Arial"/>
          <w:sz w:val="18"/>
          <w:szCs w:val="18"/>
        </w:rPr>
        <w:t>C</w:t>
      </w:r>
      <w:r w:rsidR="006F788C">
        <w:rPr>
          <w:rFonts w:ascii="Arial" w:hAnsi="Arial" w:cs="Arial"/>
          <w:sz w:val="18"/>
          <w:szCs w:val="18"/>
        </w:rPr>
        <w:t>onçu avec du bois certifié FSC (Forest Stewardship Council).</w:t>
      </w:r>
      <w:r w:rsidR="00F0550D">
        <w:rPr>
          <w:rFonts w:ascii="Arial" w:hAnsi="Arial" w:cs="Arial"/>
          <w:sz w:val="18"/>
          <w:szCs w:val="18"/>
        </w:rPr>
        <w:t xml:space="preserve"> </w:t>
      </w:r>
      <w:r w:rsidR="00CB79C7">
        <w:rPr>
          <w:rFonts w:ascii="Arial" w:hAnsi="Arial" w:cs="Arial"/>
          <w:sz w:val="18"/>
          <w:szCs w:val="18"/>
        </w:rPr>
        <w:t>Service de réemploi (dalle et ossature) proposé par Ecophon en cas de démantèlement du bâtiment.</w:t>
      </w:r>
    </w:p>
    <w:p w14:paraId="23383F29" w14:textId="0CFAE987" w:rsidR="007A3FFD" w:rsidRDefault="007A3FFD" w:rsidP="007A3FFD">
      <w:pPr>
        <w:jc w:val="both"/>
        <w:rPr>
          <w:rFonts w:ascii="Arial" w:hAnsi="Arial" w:cs="Arial"/>
          <w:sz w:val="18"/>
          <w:szCs w:val="18"/>
        </w:rPr>
      </w:pPr>
    </w:p>
    <w:p w14:paraId="6163E8E7" w14:textId="15F23F33"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6" w:name="_Hlk127797954"/>
      <w:r w:rsidR="00F0550D">
        <w:rPr>
          <w:rFonts w:ascii="Arial" w:hAnsi="Arial" w:cs="Arial"/>
          <w:sz w:val="18"/>
          <w:szCs w:val="18"/>
        </w:rPr>
        <w:t>A</w:t>
      </w:r>
      <w:r>
        <w:rPr>
          <w:rFonts w:ascii="Arial" w:hAnsi="Arial" w:cs="Arial"/>
          <w:sz w:val="18"/>
          <w:szCs w:val="18"/>
        </w:rPr>
        <w:t xml:space="preserve">nalyse du cycle de vie des dalles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w:t>
      </w:r>
      <w:bookmarkStart w:id="17" w:name="_Hlk125708657"/>
      <w:bookmarkEnd w:id="16"/>
      <w:r w:rsidR="00F0550D">
        <w:rPr>
          <w:rFonts w:ascii="Arial" w:hAnsi="Arial" w:cs="Arial"/>
          <w:sz w:val="18"/>
          <w:szCs w:val="18"/>
        </w:rPr>
        <w:t xml:space="preserve"> Pour les projets suivant les certifications LEED, BREEAM et HQE, l’</w:t>
      </w:r>
    </w:p>
    <w:bookmarkEnd w:id="14"/>
    <w:bookmarkEnd w:id="15"/>
    <w:bookmarkEnd w:id="17"/>
    <w:p w14:paraId="35400C09" w14:textId="77777777" w:rsidR="003B6D8D" w:rsidRDefault="003B6D8D" w:rsidP="003B6D8D">
      <w:pPr>
        <w:jc w:val="both"/>
        <w:rPr>
          <w:rFonts w:ascii="Arial" w:hAnsi="Arial" w:cs="Arial"/>
          <w:sz w:val="18"/>
          <w:szCs w:val="18"/>
        </w:rPr>
      </w:pPr>
    </w:p>
    <w:p w14:paraId="642E7C78" w14:textId="394DCE1D" w:rsidR="008D43F1" w:rsidRPr="003B6D8D" w:rsidRDefault="003B6D8D" w:rsidP="009D671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sidR="003462D4">
        <w:rPr>
          <w:rFonts w:ascii="Arial" w:hAnsi="Arial" w:cs="Arial"/>
          <w:sz w:val="18"/>
          <w:szCs w:val="18"/>
        </w:rPr>
        <w:t>D</w:t>
      </w:r>
      <w:r w:rsidR="006F788C">
        <w:rPr>
          <w:rFonts w:ascii="Arial" w:hAnsi="Arial" w:cs="Arial"/>
          <w:sz w:val="18"/>
          <w:szCs w:val="18"/>
        </w:rPr>
        <w:t>époussiér</w:t>
      </w:r>
      <w:r w:rsidR="003462D4">
        <w:rPr>
          <w:rFonts w:ascii="Arial" w:hAnsi="Arial" w:cs="Arial"/>
          <w:sz w:val="18"/>
          <w:szCs w:val="18"/>
        </w:rPr>
        <w:t>age</w:t>
      </w:r>
      <w:r w:rsidR="006F788C">
        <w:rPr>
          <w:rFonts w:ascii="Arial" w:hAnsi="Arial" w:cs="Arial"/>
          <w:sz w:val="18"/>
          <w:szCs w:val="18"/>
        </w:rPr>
        <w:t xml:space="preserve"> </w:t>
      </w:r>
      <w:r w:rsidR="003462D4">
        <w:rPr>
          <w:rFonts w:ascii="Arial" w:hAnsi="Arial" w:cs="Arial"/>
          <w:sz w:val="18"/>
          <w:szCs w:val="18"/>
        </w:rPr>
        <w:t xml:space="preserve">à </w:t>
      </w:r>
      <w:r w:rsidR="00B519BB">
        <w:rPr>
          <w:rFonts w:ascii="Arial" w:hAnsi="Arial" w:cs="Arial"/>
          <w:sz w:val="18"/>
          <w:szCs w:val="18"/>
        </w:rPr>
        <w:t>l</w:t>
      </w:r>
      <w:r w:rsidR="003462D4">
        <w:rPr>
          <w:rFonts w:ascii="Arial" w:hAnsi="Arial" w:cs="Arial"/>
          <w:sz w:val="18"/>
          <w:szCs w:val="18"/>
        </w:rPr>
        <w:t>‘aspirateur ;</w:t>
      </w:r>
      <w:r w:rsidR="006F788C">
        <w:rPr>
          <w:rFonts w:ascii="Arial" w:hAnsi="Arial" w:cs="Arial"/>
          <w:sz w:val="18"/>
          <w:szCs w:val="18"/>
        </w:rPr>
        <w:t xml:space="preserve"> </w:t>
      </w:r>
      <w:r w:rsidR="003462D4">
        <w:rPr>
          <w:rFonts w:ascii="Arial" w:hAnsi="Arial" w:cs="Arial"/>
          <w:sz w:val="18"/>
          <w:szCs w:val="18"/>
        </w:rPr>
        <w:t>h</w:t>
      </w:r>
      <w:r w:rsidR="006F788C">
        <w:rPr>
          <w:rFonts w:ascii="Arial" w:hAnsi="Arial" w:cs="Arial"/>
          <w:sz w:val="18"/>
          <w:szCs w:val="18"/>
        </w:rPr>
        <w:t>ebdomadaire.</w:t>
      </w:r>
    </w:p>
    <w:sectPr w:rsidR="008D43F1" w:rsidRPr="003B6D8D" w:rsidSect="00CA25D8">
      <w:headerReference w:type="default" r:id="rId8"/>
      <w:pgSz w:w="11906" w:h="16838"/>
      <w:pgMar w:top="851"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355F72F6" w:rsidR="00BE2C06" w:rsidRDefault="007A3FFD" w:rsidP="007A3FFD">
    <w:pPr>
      <w:pStyle w:val="En-tte"/>
      <w:jc w:val="right"/>
    </w:pPr>
    <w:bookmarkStart w:id="18" w:name="_Hlk127798066"/>
    <w:r>
      <w:rPr>
        <w:rFonts w:ascii="Arial" w:hAnsi="Arial" w:cs="Arial"/>
        <w:sz w:val="12"/>
      </w:rPr>
      <w:t xml:space="preserve">Mise à jour </w:t>
    </w:r>
    <w:bookmarkStart w:id="19" w:name="_Hlk125708995"/>
    <w:r w:rsidR="00A464C2">
      <w:rPr>
        <w:rFonts w:ascii="Arial" w:hAnsi="Arial" w:cs="Arial"/>
        <w:sz w:val="12"/>
      </w:rPr>
      <w:t>mai</w:t>
    </w:r>
    <w:r>
      <w:rPr>
        <w:rFonts w:ascii="Arial" w:hAnsi="Arial" w:cs="Arial"/>
        <w:sz w:val="12"/>
      </w:rPr>
      <w:t xml:space="preserve"> 202</w:t>
    </w:r>
    <w:bookmarkEnd w:id="18"/>
    <w:bookmarkEnd w:id="19"/>
    <w:r w:rsidR="004D1917">
      <w:rPr>
        <w:rFonts w:ascii="Arial" w:hAnsi="Arial" w:cs="Arial"/>
        <w:sz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656AE"/>
    <w:rsid w:val="00085A16"/>
    <w:rsid w:val="000F1497"/>
    <w:rsid w:val="000F689E"/>
    <w:rsid w:val="00120D64"/>
    <w:rsid w:val="00151193"/>
    <w:rsid w:val="00153223"/>
    <w:rsid w:val="00184D3A"/>
    <w:rsid w:val="001960BF"/>
    <w:rsid w:val="001F39D5"/>
    <w:rsid w:val="002041E5"/>
    <w:rsid w:val="002438EE"/>
    <w:rsid w:val="00262707"/>
    <w:rsid w:val="003462D4"/>
    <w:rsid w:val="003554B3"/>
    <w:rsid w:val="003B6D8D"/>
    <w:rsid w:val="003D6A40"/>
    <w:rsid w:val="003D79B2"/>
    <w:rsid w:val="003F3D8B"/>
    <w:rsid w:val="00425A45"/>
    <w:rsid w:val="00456330"/>
    <w:rsid w:val="00464D65"/>
    <w:rsid w:val="00497189"/>
    <w:rsid w:val="004B58C0"/>
    <w:rsid w:val="004C03FB"/>
    <w:rsid w:val="004D1917"/>
    <w:rsid w:val="00502134"/>
    <w:rsid w:val="00525453"/>
    <w:rsid w:val="00544E17"/>
    <w:rsid w:val="00545F9D"/>
    <w:rsid w:val="005515AE"/>
    <w:rsid w:val="00583173"/>
    <w:rsid w:val="005A039C"/>
    <w:rsid w:val="005A1087"/>
    <w:rsid w:val="00607A0E"/>
    <w:rsid w:val="0065783C"/>
    <w:rsid w:val="006639AA"/>
    <w:rsid w:val="00697BE2"/>
    <w:rsid w:val="006A7EC5"/>
    <w:rsid w:val="006C5A38"/>
    <w:rsid w:val="006F6F19"/>
    <w:rsid w:val="006F788C"/>
    <w:rsid w:val="0071118D"/>
    <w:rsid w:val="007358FD"/>
    <w:rsid w:val="00777C29"/>
    <w:rsid w:val="00784C77"/>
    <w:rsid w:val="007A3FFD"/>
    <w:rsid w:val="007C0764"/>
    <w:rsid w:val="007C208F"/>
    <w:rsid w:val="007D025F"/>
    <w:rsid w:val="008101F0"/>
    <w:rsid w:val="00812879"/>
    <w:rsid w:val="00822E00"/>
    <w:rsid w:val="00844C2F"/>
    <w:rsid w:val="00847D15"/>
    <w:rsid w:val="0088550B"/>
    <w:rsid w:val="00885DFF"/>
    <w:rsid w:val="008A441D"/>
    <w:rsid w:val="008D12A7"/>
    <w:rsid w:val="008D43F1"/>
    <w:rsid w:val="008F3E8E"/>
    <w:rsid w:val="00965E80"/>
    <w:rsid w:val="009B7045"/>
    <w:rsid w:val="009D671D"/>
    <w:rsid w:val="00A10ACE"/>
    <w:rsid w:val="00A10D1A"/>
    <w:rsid w:val="00A404DE"/>
    <w:rsid w:val="00A43D5F"/>
    <w:rsid w:val="00A464C2"/>
    <w:rsid w:val="00AF0B05"/>
    <w:rsid w:val="00B02789"/>
    <w:rsid w:val="00B06185"/>
    <w:rsid w:val="00B47AE7"/>
    <w:rsid w:val="00B519BB"/>
    <w:rsid w:val="00B76C6A"/>
    <w:rsid w:val="00BE2C06"/>
    <w:rsid w:val="00BE4A1F"/>
    <w:rsid w:val="00CA25D8"/>
    <w:rsid w:val="00CB0687"/>
    <w:rsid w:val="00CB79C7"/>
    <w:rsid w:val="00CD439D"/>
    <w:rsid w:val="00D26BA7"/>
    <w:rsid w:val="00DB24DA"/>
    <w:rsid w:val="00DD1AED"/>
    <w:rsid w:val="00DF2CF4"/>
    <w:rsid w:val="00DF387C"/>
    <w:rsid w:val="00E7430B"/>
    <w:rsid w:val="00EE14B6"/>
    <w:rsid w:val="00EE737A"/>
    <w:rsid w:val="00F0550D"/>
    <w:rsid w:val="00F059D4"/>
    <w:rsid w:val="00F17B56"/>
    <w:rsid w:val="00F35F4E"/>
    <w:rsid w:val="00F7004D"/>
    <w:rsid w:val="00F837E3"/>
    <w:rsid w:val="00FF352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4C03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391</TotalTime>
  <Pages>1</Pages>
  <Words>435</Words>
  <Characters>2396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Walter, Henry</cp:lastModifiedBy>
  <cp:revision>21</cp:revision>
  <dcterms:created xsi:type="dcterms:W3CDTF">2025-04-17T14:19:00Z</dcterms:created>
  <dcterms:modified xsi:type="dcterms:W3CDTF">2025-05-20T08:38:00Z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